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0DB7" w14:textId="77777777" w:rsidR="007E0D85" w:rsidRPr="00A10F0F" w:rsidRDefault="007E0D85" w:rsidP="007E0D85">
      <w:pPr>
        <w:rPr>
          <w:rFonts w:ascii="Arial" w:hAnsi="Arial" w:cs="Arial"/>
          <w:b/>
          <w:sz w:val="28"/>
          <w:szCs w:val="28"/>
        </w:rPr>
      </w:pPr>
      <w:r w:rsidRPr="00A10F0F">
        <w:rPr>
          <w:rFonts w:ascii="Arial" w:hAnsi="Arial" w:cs="Arial"/>
          <w:b/>
          <w:sz w:val="28"/>
          <w:szCs w:val="28"/>
        </w:rPr>
        <w:t>Tool 2.2: Talent Development Matrix</w:t>
      </w:r>
    </w:p>
    <w:p w14:paraId="2FEED7C2" w14:textId="77777777" w:rsidR="007E0D85" w:rsidRPr="00A10F0F" w:rsidRDefault="007E0D85" w:rsidP="007E0D85">
      <w:pPr>
        <w:rPr>
          <w:rFonts w:ascii="Arial" w:hAnsi="Arial" w:cs="Arial"/>
          <w:b/>
          <w:sz w:val="24"/>
          <w:szCs w:val="24"/>
        </w:rPr>
      </w:pPr>
    </w:p>
    <w:p w14:paraId="78D802BE" w14:textId="20E35841" w:rsidR="007E0D85" w:rsidRPr="00A10F0F" w:rsidRDefault="007E0D85" w:rsidP="007E0D85">
      <w:pPr>
        <w:rPr>
          <w:rFonts w:ascii="Arial" w:hAnsi="Arial" w:cs="Arial"/>
          <w:sz w:val="24"/>
          <w:szCs w:val="24"/>
        </w:rPr>
      </w:pPr>
      <w:r w:rsidRPr="00A10F0F">
        <w:rPr>
          <w:rFonts w:ascii="Arial" w:hAnsi="Arial" w:cs="Arial"/>
          <w:sz w:val="24"/>
          <w:szCs w:val="24"/>
        </w:rPr>
        <w:t>Th</w:t>
      </w:r>
      <w:r w:rsidR="00A45905">
        <w:rPr>
          <w:rFonts w:ascii="Arial" w:hAnsi="Arial" w:cs="Arial"/>
          <w:sz w:val="24"/>
          <w:szCs w:val="24"/>
        </w:rPr>
        <w:t>is</w:t>
      </w:r>
      <w:r w:rsidRPr="00A10F0F">
        <w:rPr>
          <w:rFonts w:ascii="Arial" w:hAnsi="Arial" w:cs="Arial"/>
          <w:sz w:val="24"/>
          <w:szCs w:val="24"/>
        </w:rPr>
        <w:t xml:space="preserve"> Performance/Potential matrix has space for you to write in your employees’ names in the appropriate box. </w:t>
      </w:r>
      <w:r w:rsidRPr="00A80444">
        <w:rPr>
          <w:rFonts w:ascii="Arial" w:hAnsi="Arial" w:cs="Arial"/>
          <w:sz w:val="24"/>
          <w:szCs w:val="24"/>
        </w:rPr>
        <w:t>You can then review the strategies and decide on the most appropriate ones for each employee as you</w:t>
      </w:r>
      <w:r w:rsidRPr="00A10F0F">
        <w:rPr>
          <w:rFonts w:ascii="Arial" w:hAnsi="Arial" w:cs="Arial"/>
          <w:sz w:val="24"/>
          <w:szCs w:val="24"/>
        </w:rPr>
        <w:t xml:space="preserve"> carry out your career</w:t>
      </w:r>
      <w:r w:rsidR="003C7227">
        <w:rPr>
          <w:rFonts w:ascii="Arial" w:hAnsi="Arial" w:cs="Arial"/>
          <w:sz w:val="24"/>
          <w:szCs w:val="24"/>
        </w:rPr>
        <w:t xml:space="preserve"> </w:t>
      </w:r>
      <w:r w:rsidRPr="00A10F0F">
        <w:rPr>
          <w:rFonts w:ascii="Arial" w:hAnsi="Arial" w:cs="Arial"/>
          <w:sz w:val="24"/>
          <w:szCs w:val="24"/>
        </w:rPr>
        <w:t>development discussions and plans with the employee.</w:t>
      </w:r>
    </w:p>
    <w:p w14:paraId="11EE27FD" w14:textId="77777777" w:rsidR="007E0D85" w:rsidRPr="00A10F0F" w:rsidRDefault="007E0D85" w:rsidP="007E0D85">
      <w:pPr>
        <w:rPr>
          <w:rFonts w:ascii="Arial" w:hAnsi="Arial" w:cs="Arial"/>
          <w:b/>
          <w:sz w:val="24"/>
          <w:szCs w:val="24"/>
        </w:rPr>
      </w:pPr>
    </w:p>
    <w:p w14:paraId="7880DD36" w14:textId="77777777" w:rsidR="007E0D85" w:rsidRPr="00A10F0F" w:rsidRDefault="007E0D85" w:rsidP="007E0D85">
      <w:pPr>
        <w:jc w:val="center"/>
        <w:rPr>
          <w:rFonts w:ascii="Arial" w:hAnsi="Arial" w:cs="Arial"/>
          <w:b/>
        </w:rPr>
      </w:pPr>
      <w:r w:rsidRPr="00A10F0F">
        <w:rPr>
          <w:rFonts w:ascii="Arial" w:hAnsi="Arial" w:cs="Arial"/>
          <w:b/>
        </w:rPr>
        <w:t>Talent Development Matrix</w:t>
      </w:r>
    </w:p>
    <w:p w14:paraId="02B36BB0" w14:textId="77777777" w:rsidR="007E0D85" w:rsidRPr="00A10F0F" w:rsidRDefault="007E0D85" w:rsidP="007E0D85">
      <w:pPr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63"/>
        <w:gridCol w:w="1439"/>
        <w:gridCol w:w="2397"/>
        <w:gridCol w:w="2561"/>
        <w:gridCol w:w="2305"/>
      </w:tblGrid>
      <w:tr w:rsidR="007E0D85" w:rsidRPr="00A10F0F" w14:paraId="19F5311E" w14:textId="77777777" w:rsidTr="002F7A1C">
        <w:tc>
          <w:tcPr>
            <w:tcW w:w="1463" w:type="dxa"/>
            <w:vMerge w:val="restart"/>
          </w:tcPr>
          <w:p w14:paraId="3836F736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695E8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1B41C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74CF1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FB148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1218C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0E494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DF130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A75CF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668F5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541E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E8FB8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33ED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0D9C6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F5020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1DB9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28614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E6CA7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B3623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88CAB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95F8E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POTENTIAL</w:t>
            </w:r>
          </w:p>
        </w:tc>
        <w:tc>
          <w:tcPr>
            <w:tcW w:w="1439" w:type="dxa"/>
            <w:vMerge w:val="restart"/>
            <w:tcBorders>
              <w:right w:val="single" w:sz="18" w:space="0" w:color="auto"/>
            </w:tcBorders>
          </w:tcPr>
          <w:p w14:paraId="0ED37F7D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E9B06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E335C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525C4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6A5C6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2610B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HIGH POTENTIAL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</w:tcBorders>
          </w:tcPr>
          <w:p w14:paraId="55C19ABE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7. PARADOX</w:t>
            </w:r>
          </w:p>
          <w:p w14:paraId="7F5A4A41" w14:textId="77777777" w:rsidR="007E0D85" w:rsidRPr="00A10F0F" w:rsidRDefault="007E0D85" w:rsidP="00066FCF">
            <w:pPr>
              <w:pStyle w:val="ListParagraph"/>
              <w:numPr>
                <w:ilvl w:val="0"/>
                <w:numId w:val="16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Underperformer</w:t>
            </w:r>
          </w:p>
          <w:p w14:paraId="45DF9AA5" w14:textId="4EC98827" w:rsidR="007E0D85" w:rsidRPr="00A10F0F" w:rsidRDefault="007E0D85" w:rsidP="00066FCF">
            <w:pPr>
              <w:pStyle w:val="ListParagraph"/>
              <w:numPr>
                <w:ilvl w:val="0"/>
                <w:numId w:val="16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 xml:space="preserve">Maybe in </w:t>
            </w:r>
            <w:r w:rsidR="00552D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10F0F">
              <w:rPr>
                <w:rFonts w:ascii="Arial" w:hAnsi="Arial" w:cs="Arial"/>
                <w:sz w:val="20"/>
                <w:szCs w:val="20"/>
              </w:rPr>
              <w:t>wrong role</w:t>
            </w:r>
          </w:p>
          <w:p w14:paraId="2E3C8FAC" w14:textId="77777777" w:rsidR="007E0D85" w:rsidRPr="00A10F0F" w:rsidRDefault="007E0D85" w:rsidP="00066FCF">
            <w:pPr>
              <w:pStyle w:val="ListParagraph"/>
              <w:numPr>
                <w:ilvl w:val="0"/>
                <w:numId w:val="16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Maybe bad fit with manager</w:t>
            </w:r>
          </w:p>
          <w:p w14:paraId="64608A41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8" w:space="0" w:color="auto"/>
            </w:tcBorders>
          </w:tcPr>
          <w:p w14:paraId="66A4D878" w14:textId="77777777" w:rsidR="007E0D85" w:rsidRPr="00A10F0F" w:rsidRDefault="007E0D85" w:rsidP="002F7A1C">
            <w:pPr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8. FUTURE STAR</w:t>
            </w:r>
          </w:p>
          <w:p w14:paraId="5D117345" w14:textId="77777777" w:rsidR="007E0D85" w:rsidRPr="00A10F0F" w:rsidRDefault="007E0D85" w:rsidP="00066FCF">
            <w:pPr>
              <w:pStyle w:val="ListParagraph"/>
              <w:numPr>
                <w:ilvl w:val="0"/>
                <w:numId w:val="22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Achieves goals</w:t>
            </w:r>
          </w:p>
          <w:p w14:paraId="01800BB1" w14:textId="77777777" w:rsidR="007E0D85" w:rsidRPr="00A10F0F" w:rsidRDefault="007E0D85" w:rsidP="00066FCF">
            <w:pPr>
              <w:pStyle w:val="ListParagraph"/>
              <w:numPr>
                <w:ilvl w:val="0"/>
                <w:numId w:val="22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Valued contributor</w:t>
            </w:r>
          </w:p>
          <w:p w14:paraId="284D2ED0" w14:textId="77777777" w:rsidR="007E0D85" w:rsidRPr="00A10F0F" w:rsidRDefault="007E0D85" w:rsidP="00066FCF">
            <w:pPr>
              <w:pStyle w:val="ListParagraph"/>
              <w:numPr>
                <w:ilvl w:val="0"/>
                <w:numId w:val="22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Potential for growth</w:t>
            </w:r>
          </w:p>
        </w:tc>
        <w:tc>
          <w:tcPr>
            <w:tcW w:w="2305" w:type="dxa"/>
            <w:tcBorders>
              <w:top w:val="single" w:sz="18" w:space="0" w:color="auto"/>
              <w:right w:val="single" w:sz="18" w:space="0" w:color="auto"/>
            </w:tcBorders>
          </w:tcPr>
          <w:p w14:paraId="3409AD2B" w14:textId="77777777" w:rsidR="007E0D85" w:rsidRPr="00A10F0F" w:rsidRDefault="007E0D85" w:rsidP="002F7A1C">
            <w:pPr>
              <w:ind w:left="222" w:hanging="222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9. SUPER STAR</w:t>
            </w:r>
          </w:p>
          <w:p w14:paraId="72451429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Exceeds targets</w:t>
            </w:r>
          </w:p>
          <w:p w14:paraId="5F2360AA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Future leader</w:t>
            </w:r>
          </w:p>
          <w:p w14:paraId="6B40546A" w14:textId="127322CF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Strong candidate for promotion</w:t>
            </w:r>
          </w:p>
          <w:p w14:paraId="1DF34D9D" w14:textId="77777777" w:rsidR="007E0D85" w:rsidRPr="00A10F0F" w:rsidRDefault="007E0D85" w:rsidP="002F7A1C">
            <w:pPr>
              <w:ind w:left="222" w:hanging="2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D85" w:rsidRPr="00A10F0F" w14:paraId="45F55971" w14:textId="77777777" w:rsidTr="002F7A1C">
        <w:tc>
          <w:tcPr>
            <w:tcW w:w="1463" w:type="dxa"/>
            <w:vMerge/>
          </w:tcPr>
          <w:p w14:paraId="6E69FE66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351793A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</w:tcPr>
          <w:p w14:paraId="17A48EBF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1F0505C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EBBC60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4A93531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A6A5E30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2DAC128F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3D50B77D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C9C1172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A5636D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8832D61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2B709019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1854C8DB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7AA2EC3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6D0A0F8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CBC116D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D85" w:rsidRPr="00A10F0F" w14:paraId="62F834C8" w14:textId="77777777" w:rsidTr="002F7A1C">
        <w:tc>
          <w:tcPr>
            <w:tcW w:w="1463" w:type="dxa"/>
            <w:vMerge/>
          </w:tcPr>
          <w:p w14:paraId="70750B88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548452F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</w:tcPr>
          <w:p w14:paraId="509301C0" w14:textId="77777777" w:rsidR="007E0D85" w:rsidRPr="00A10F0F" w:rsidRDefault="007E0D85" w:rsidP="00066FCF">
            <w:pPr>
              <w:pStyle w:val="ListParagraph"/>
              <w:numPr>
                <w:ilvl w:val="0"/>
                <w:numId w:val="17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What’s impeding their performance?</w:t>
            </w:r>
          </w:p>
          <w:p w14:paraId="32B70F3F" w14:textId="7C78C76C" w:rsidR="007E0D85" w:rsidRPr="00A10F0F" w:rsidRDefault="007E0D85" w:rsidP="00C52B92">
            <w:pPr>
              <w:pStyle w:val="ListParagraph"/>
              <w:numPr>
                <w:ilvl w:val="0"/>
                <w:numId w:val="17"/>
              </w:numPr>
              <w:ind w:left="228" w:hanging="228"/>
              <w:rPr>
                <w:rFonts w:ascii="Arial" w:eastAsia="Times New Roman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Change role/manager?</w:t>
            </w:r>
          </w:p>
          <w:p w14:paraId="33D0BE54" w14:textId="77777777" w:rsidR="007E0D85" w:rsidRPr="00A10F0F" w:rsidRDefault="007E0D85" w:rsidP="00066FCF">
            <w:pPr>
              <w:pStyle w:val="ListParagraph"/>
              <w:numPr>
                <w:ilvl w:val="0"/>
                <w:numId w:val="17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Coach - performance manage; offboard if no improvement</w:t>
            </w:r>
          </w:p>
          <w:p w14:paraId="6A225935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42C5250A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Challenge – provide leadership and stretch assignments</w:t>
            </w:r>
          </w:p>
          <w:p w14:paraId="202AC1DB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a mentor</w:t>
            </w:r>
          </w:p>
          <w:p w14:paraId="235BC481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Reward and engage</w:t>
            </w: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128E4974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special development opportunities</w:t>
            </w:r>
          </w:p>
          <w:p w14:paraId="77A4B0A4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Reward and recognize</w:t>
            </w:r>
          </w:p>
          <w:p w14:paraId="04198B0D" w14:textId="77777777" w:rsidR="007E0D85" w:rsidRPr="00A10F0F" w:rsidRDefault="007E0D85" w:rsidP="00066FCF">
            <w:pPr>
              <w:pStyle w:val="ListParagraph"/>
              <w:numPr>
                <w:ilvl w:val="0"/>
                <w:numId w:val="23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Challenge and engage</w:t>
            </w:r>
          </w:p>
        </w:tc>
      </w:tr>
      <w:tr w:rsidR="007E0D85" w:rsidRPr="00A10F0F" w14:paraId="4B3BBB3F" w14:textId="77777777" w:rsidTr="002F7A1C">
        <w:tc>
          <w:tcPr>
            <w:tcW w:w="1463" w:type="dxa"/>
            <w:vMerge/>
          </w:tcPr>
          <w:p w14:paraId="670DCC4C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763722D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1FF7C5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12F16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72835C2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A33A5A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027798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EVOLVING POTENTIAL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</w:tcBorders>
          </w:tcPr>
          <w:p w14:paraId="72B2E772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4. UNDER-PERFORMER</w:t>
            </w:r>
          </w:p>
          <w:p w14:paraId="5465E976" w14:textId="77777777" w:rsidR="007E0D85" w:rsidRPr="00A10F0F" w:rsidRDefault="007E0D85" w:rsidP="00066FCF">
            <w:pPr>
              <w:pStyle w:val="ListParagraph"/>
              <w:numPr>
                <w:ilvl w:val="0"/>
                <w:numId w:val="18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Underperformer</w:t>
            </w:r>
          </w:p>
          <w:p w14:paraId="64BA472E" w14:textId="77777777" w:rsidR="007E0D85" w:rsidRPr="00A10F0F" w:rsidRDefault="007E0D85" w:rsidP="00066FCF">
            <w:pPr>
              <w:pStyle w:val="ListParagraph"/>
              <w:numPr>
                <w:ilvl w:val="0"/>
                <w:numId w:val="18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Obstacles to performance?</w:t>
            </w:r>
          </w:p>
          <w:p w14:paraId="59499E74" w14:textId="77777777" w:rsidR="007E0D85" w:rsidRPr="00A10F0F" w:rsidRDefault="007E0D85" w:rsidP="00066FCF">
            <w:pPr>
              <w:pStyle w:val="ListParagraph"/>
              <w:numPr>
                <w:ilvl w:val="0"/>
                <w:numId w:val="18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Questionable fit</w:t>
            </w:r>
          </w:p>
          <w:p w14:paraId="7850B3CF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8" w:space="0" w:color="auto"/>
            </w:tcBorders>
          </w:tcPr>
          <w:p w14:paraId="4B0F0D13" w14:textId="77777777" w:rsidR="007E0D85" w:rsidRPr="00A10F0F" w:rsidRDefault="007E0D85" w:rsidP="002F7A1C">
            <w:pPr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5. KEY PLAYER</w:t>
            </w:r>
          </w:p>
          <w:p w14:paraId="1B757BEE" w14:textId="77777777" w:rsidR="007E0D85" w:rsidRPr="00A10F0F" w:rsidRDefault="007E0D85" w:rsidP="00066FCF">
            <w:pPr>
              <w:pStyle w:val="ListParagraph"/>
              <w:numPr>
                <w:ilvl w:val="0"/>
                <w:numId w:val="24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Achieves goals</w:t>
            </w:r>
          </w:p>
          <w:p w14:paraId="05200DC4" w14:textId="77777777" w:rsidR="007E0D85" w:rsidRPr="00A10F0F" w:rsidRDefault="007E0D85" w:rsidP="00066FCF">
            <w:pPr>
              <w:pStyle w:val="ListParagraph"/>
              <w:numPr>
                <w:ilvl w:val="0"/>
                <w:numId w:val="24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Some potential for growth</w:t>
            </w:r>
          </w:p>
          <w:p w14:paraId="39BCC370" w14:textId="7F3C0F6C" w:rsidR="007E0D85" w:rsidRPr="00A10F0F" w:rsidRDefault="007E0D85" w:rsidP="00066FCF">
            <w:pPr>
              <w:pStyle w:val="ListParagraph"/>
              <w:numPr>
                <w:ilvl w:val="0"/>
                <w:numId w:val="24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Needs greater challenge</w:t>
            </w:r>
            <w:r w:rsidR="00552D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05" w:type="dxa"/>
            <w:tcBorders>
              <w:top w:val="single" w:sz="18" w:space="0" w:color="auto"/>
              <w:right w:val="single" w:sz="18" w:space="0" w:color="auto"/>
            </w:tcBorders>
          </w:tcPr>
          <w:p w14:paraId="19A2721C" w14:textId="77777777" w:rsidR="007E0D85" w:rsidRPr="00A10F0F" w:rsidRDefault="007E0D85" w:rsidP="002F7A1C">
            <w:pPr>
              <w:ind w:left="222" w:hanging="222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6. CURRENT STAR</w:t>
            </w:r>
          </w:p>
          <w:p w14:paraId="08006E86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Exceeds targets</w:t>
            </w:r>
          </w:p>
          <w:p w14:paraId="139CAFB3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Valued contributor</w:t>
            </w:r>
          </w:p>
          <w:p w14:paraId="7D0D0F29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Potential for growth</w:t>
            </w:r>
          </w:p>
          <w:p w14:paraId="790B8D61" w14:textId="77777777" w:rsidR="007E0D85" w:rsidRPr="00A10F0F" w:rsidRDefault="007E0D85" w:rsidP="002F7A1C">
            <w:pPr>
              <w:ind w:left="222" w:hanging="2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D85" w:rsidRPr="00A10F0F" w14:paraId="2D99F7C4" w14:textId="77777777" w:rsidTr="002F7A1C">
        <w:tc>
          <w:tcPr>
            <w:tcW w:w="1463" w:type="dxa"/>
            <w:vMerge/>
          </w:tcPr>
          <w:p w14:paraId="4D8B4736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18" w:space="0" w:color="auto"/>
            </w:tcBorders>
          </w:tcPr>
          <w:p w14:paraId="7337CEF6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</w:tcPr>
          <w:p w14:paraId="3F0BA63C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3CF510CE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09293D7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23E7340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0D8376B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21D2BD32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2CB0D8EB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77E7A3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A23C827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9C26C23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32BB711A" w14:textId="77777777" w:rsidR="007E0D85" w:rsidRPr="00A10F0F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t>EMPLOYEE NAMES:</w:t>
            </w:r>
          </w:p>
          <w:p w14:paraId="5BEECBFC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3145EB5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F822FA0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06A004A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D85" w:rsidRPr="00A10F0F" w14:paraId="07F44367" w14:textId="77777777" w:rsidTr="002F7A1C">
        <w:tc>
          <w:tcPr>
            <w:tcW w:w="1463" w:type="dxa"/>
            <w:vMerge/>
          </w:tcPr>
          <w:p w14:paraId="06C2EECD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18" w:space="0" w:color="auto"/>
            </w:tcBorders>
          </w:tcPr>
          <w:p w14:paraId="7F4FE4B8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</w:tcPr>
          <w:p w14:paraId="3706542A" w14:textId="77777777" w:rsidR="007E0D85" w:rsidRPr="00A10F0F" w:rsidRDefault="007E0D85" w:rsidP="00066FCF">
            <w:pPr>
              <w:pStyle w:val="ListParagraph"/>
              <w:numPr>
                <w:ilvl w:val="0"/>
                <w:numId w:val="19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What’s impeding their performance?</w:t>
            </w:r>
          </w:p>
          <w:p w14:paraId="08D7A9B3" w14:textId="77777777" w:rsidR="007E0D85" w:rsidRPr="00A10F0F" w:rsidRDefault="007E0D85" w:rsidP="00066FCF">
            <w:pPr>
              <w:pStyle w:val="ListParagraph"/>
              <w:numPr>
                <w:ilvl w:val="0"/>
                <w:numId w:val="19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Challenge them</w:t>
            </w:r>
          </w:p>
          <w:p w14:paraId="5495F4B8" w14:textId="77777777" w:rsidR="007E0D85" w:rsidRPr="00A10F0F" w:rsidRDefault="007E0D85" w:rsidP="00066FCF">
            <w:pPr>
              <w:pStyle w:val="ListParagraph"/>
              <w:numPr>
                <w:ilvl w:val="0"/>
                <w:numId w:val="19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Coach - performance manage; offboard if no improvement</w:t>
            </w:r>
          </w:p>
          <w:p w14:paraId="17DA15A1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247C92B6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coaching and development opportunities</w:t>
            </w:r>
          </w:p>
          <w:p w14:paraId="5A15260F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stretch assignments</w:t>
            </w: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7861F466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Actively develop for next level</w:t>
            </w:r>
          </w:p>
          <w:p w14:paraId="60E9DCEC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a mentor</w:t>
            </w:r>
          </w:p>
          <w:p w14:paraId="06CD2AEC" w14:textId="77777777" w:rsidR="007E0D85" w:rsidRPr="00A10F0F" w:rsidRDefault="007E0D85" w:rsidP="00066FCF">
            <w:pPr>
              <w:pStyle w:val="ListParagraph"/>
              <w:numPr>
                <w:ilvl w:val="0"/>
                <w:numId w:val="25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Provide development and growth opportunities</w:t>
            </w:r>
          </w:p>
        </w:tc>
      </w:tr>
      <w:tr w:rsidR="007E0D85" w:rsidRPr="00A909FC" w14:paraId="5BD50B5C" w14:textId="77777777" w:rsidTr="002F7A1C">
        <w:tc>
          <w:tcPr>
            <w:tcW w:w="1463" w:type="dxa"/>
            <w:vMerge/>
          </w:tcPr>
          <w:p w14:paraId="40CA8B94" w14:textId="77777777" w:rsidR="007E0D85" w:rsidRPr="00A10F0F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18" w:space="0" w:color="auto"/>
            </w:tcBorders>
          </w:tcPr>
          <w:p w14:paraId="35597958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0F0DF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574EE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380BD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EA7EE" w14:textId="77777777" w:rsidR="007E0D85" w:rsidRPr="00A10F0F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lastRenderedPageBreak/>
              <w:t>REACHED POTENTIAL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9BD240F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lastRenderedPageBreak/>
              <w:t>1. MARGINAL</w:t>
            </w:r>
          </w:p>
          <w:p w14:paraId="781D420A" w14:textId="77777777" w:rsidR="007E0D85" w:rsidRPr="00A10F0F" w:rsidRDefault="007E0D85" w:rsidP="00066FCF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Underperformer</w:t>
            </w:r>
          </w:p>
          <w:p w14:paraId="157B7DBC" w14:textId="77777777" w:rsidR="007E0D85" w:rsidRPr="00A10F0F" w:rsidRDefault="007E0D85" w:rsidP="00066FCF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Unlikely to improve</w:t>
            </w:r>
          </w:p>
          <w:p w14:paraId="3D9351C4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sz w:val="20"/>
                <w:szCs w:val="20"/>
              </w:rPr>
            </w:pPr>
          </w:p>
          <w:p w14:paraId="57B49615" w14:textId="77777777" w:rsidR="007E0D85" w:rsidRPr="00A10F0F" w:rsidRDefault="007E0D85" w:rsidP="002F7A1C">
            <w:pPr>
              <w:ind w:left="228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8" w:space="0" w:color="auto"/>
            </w:tcBorders>
          </w:tcPr>
          <w:p w14:paraId="45EE8137" w14:textId="77777777" w:rsidR="007E0D85" w:rsidRPr="00A10F0F" w:rsidRDefault="007E0D85" w:rsidP="002F7A1C">
            <w:pPr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lastRenderedPageBreak/>
              <w:t>2. SOLID PERFORMER</w:t>
            </w:r>
          </w:p>
          <w:p w14:paraId="69DFEFCC" w14:textId="77777777" w:rsidR="007E0D85" w:rsidRPr="00A10F0F" w:rsidRDefault="007E0D85" w:rsidP="00066FCF">
            <w:pPr>
              <w:pStyle w:val="ListParagraph"/>
              <w:numPr>
                <w:ilvl w:val="0"/>
                <w:numId w:val="26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Achieves goals</w:t>
            </w:r>
          </w:p>
          <w:p w14:paraId="4EFF56A0" w14:textId="77777777" w:rsidR="007E0D85" w:rsidRPr="00A10F0F" w:rsidRDefault="007E0D85" w:rsidP="00066FCF">
            <w:pPr>
              <w:pStyle w:val="ListParagraph"/>
              <w:numPr>
                <w:ilvl w:val="0"/>
                <w:numId w:val="26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Steady contributor</w:t>
            </w:r>
          </w:p>
          <w:p w14:paraId="34AB1915" w14:textId="77777777" w:rsidR="007E0D85" w:rsidRPr="00A10F0F" w:rsidRDefault="007E0D85" w:rsidP="00066FCF">
            <w:pPr>
              <w:pStyle w:val="ListParagraph"/>
              <w:numPr>
                <w:ilvl w:val="0"/>
                <w:numId w:val="26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Content with status quo</w:t>
            </w:r>
          </w:p>
          <w:p w14:paraId="22EE161E" w14:textId="77777777" w:rsidR="007E0D85" w:rsidRPr="00A10F0F" w:rsidRDefault="007E0D85" w:rsidP="002F7A1C">
            <w:pPr>
              <w:ind w:left="168" w:hanging="1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18" w:space="0" w:color="auto"/>
              <w:right w:val="single" w:sz="18" w:space="0" w:color="auto"/>
            </w:tcBorders>
          </w:tcPr>
          <w:p w14:paraId="22D34E6C" w14:textId="77777777" w:rsidR="007E0D85" w:rsidRPr="00A10F0F" w:rsidRDefault="007E0D85" w:rsidP="002F7A1C">
            <w:pPr>
              <w:ind w:left="222" w:hanging="222"/>
              <w:rPr>
                <w:rFonts w:ascii="Arial" w:hAnsi="Arial" w:cs="Arial"/>
                <w:b/>
                <w:sz w:val="20"/>
                <w:szCs w:val="20"/>
              </w:rPr>
            </w:pPr>
            <w:r w:rsidRPr="00A10F0F">
              <w:rPr>
                <w:rFonts w:ascii="Arial" w:hAnsi="Arial" w:cs="Arial"/>
                <w:b/>
                <w:sz w:val="20"/>
                <w:szCs w:val="20"/>
              </w:rPr>
              <w:lastRenderedPageBreak/>
              <w:t>3. FUNCTIONAL EXPERT</w:t>
            </w:r>
          </w:p>
          <w:p w14:paraId="1F7450B1" w14:textId="77777777" w:rsidR="007E0D85" w:rsidRPr="00A10F0F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Exceeds targets</w:t>
            </w:r>
          </w:p>
          <w:p w14:paraId="4C484668" w14:textId="77777777" w:rsidR="007E0D85" w:rsidRPr="00A10F0F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t>Loves job</w:t>
            </w:r>
          </w:p>
          <w:p w14:paraId="0BC1CECA" w14:textId="77777777" w:rsidR="007E0D85" w:rsidRPr="00A10F0F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10F0F">
              <w:rPr>
                <w:rFonts w:ascii="Arial" w:hAnsi="Arial" w:cs="Arial"/>
                <w:sz w:val="20"/>
                <w:szCs w:val="20"/>
              </w:rPr>
              <w:lastRenderedPageBreak/>
              <w:t>Content with status quo</w:t>
            </w:r>
          </w:p>
          <w:p w14:paraId="2526C80B" w14:textId="77777777" w:rsidR="007E0D85" w:rsidRPr="00A909FC" w:rsidRDefault="007E0D85" w:rsidP="002F7A1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D85" w:rsidRPr="00A909FC" w14:paraId="68D7EAB7" w14:textId="77777777" w:rsidTr="002F7A1C">
        <w:tc>
          <w:tcPr>
            <w:tcW w:w="1463" w:type="dxa"/>
            <w:vMerge/>
          </w:tcPr>
          <w:p w14:paraId="1721BF90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18" w:space="0" w:color="auto"/>
            </w:tcBorders>
          </w:tcPr>
          <w:p w14:paraId="04BEA373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09125BB" w14:textId="77777777" w:rsidR="007E0D85" w:rsidRPr="00A909FC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FC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A909FC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14:paraId="7B613E30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C9BADAC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B629199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F788CEC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7EC31A9D" w14:textId="77777777" w:rsidR="007E0D85" w:rsidRPr="00A909FC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FC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A909FC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14:paraId="1DE0F3FF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9FD33F5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1BF324A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EF93D7C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3AB8C0DF" w14:textId="77777777" w:rsidR="007E0D85" w:rsidRPr="00A909FC" w:rsidRDefault="007E0D85" w:rsidP="002F7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FC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A909FC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14:paraId="5CCC0A8B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ABD670A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F26BDBA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C497345" w14:textId="77777777" w:rsidR="007E0D85" w:rsidRPr="00A909FC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D85" w:rsidRPr="00A909FC" w14:paraId="2595780B" w14:textId="77777777" w:rsidTr="002F7A1C">
        <w:tc>
          <w:tcPr>
            <w:tcW w:w="1463" w:type="dxa"/>
            <w:vMerge/>
          </w:tcPr>
          <w:p w14:paraId="3E5467B7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18" w:space="0" w:color="auto"/>
            </w:tcBorders>
          </w:tcPr>
          <w:p w14:paraId="471BAD46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D32F73" w14:textId="77777777" w:rsidR="007E0D85" w:rsidRPr="00A909FC" w:rsidRDefault="007E0D85" w:rsidP="00066FCF">
            <w:pPr>
              <w:pStyle w:val="ListParagraph"/>
              <w:numPr>
                <w:ilvl w:val="0"/>
                <w:numId w:val="21"/>
              </w:numPr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Performance manage; offboard if no improvement</w:t>
            </w:r>
          </w:p>
          <w:p w14:paraId="3FCFFA29" w14:textId="77777777" w:rsidR="007E0D85" w:rsidRPr="00A909FC" w:rsidRDefault="007E0D85" w:rsidP="002F7A1C">
            <w:pPr>
              <w:ind w:left="228" w:hanging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8" w:space="0" w:color="auto"/>
            </w:tcBorders>
          </w:tcPr>
          <w:p w14:paraId="28BCD741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Motivate and engage</w:t>
            </w:r>
          </w:p>
          <w:p w14:paraId="6F9AA2B7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Discuss their future goals</w:t>
            </w:r>
          </w:p>
          <w:p w14:paraId="1A6138F9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Provide resources for consistent performance</w:t>
            </w: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14:paraId="1ED370EA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Engage, challenge and reward</w:t>
            </w:r>
          </w:p>
          <w:p w14:paraId="309F8D49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Discuss their future goals</w:t>
            </w:r>
          </w:p>
          <w:p w14:paraId="73FBFFE9" w14:textId="77777777" w:rsidR="007E0D85" w:rsidRPr="00A909FC" w:rsidRDefault="007E0D85" w:rsidP="00066FCF">
            <w:pPr>
              <w:pStyle w:val="ListParagraph"/>
              <w:numPr>
                <w:ilvl w:val="0"/>
                <w:numId w:val="27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Can mentor others, share their knowledge</w:t>
            </w:r>
          </w:p>
        </w:tc>
      </w:tr>
      <w:tr w:rsidR="007E0D85" w14:paraId="22BF64EA" w14:textId="77777777" w:rsidTr="002F7A1C">
        <w:tc>
          <w:tcPr>
            <w:tcW w:w="1463" w:type="dxa"/>
            <w:vMerge/>
          </w:tcPr>
          <w:p w14:paraId="722B1523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9D6C311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3F065DFC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72505B4B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Unacceptable</w:t>
            </w:r>
          </w:p>
        </w:tc>
        <w:tc>
          <w:tcPr>
            <w:tcW w:w="2561" w:type="dxa"/>
            <w:tcBorders>
              <w:top w:val="single" w:sz="18" w:space="0" w:color="auto"/>
            </w:tcBorders>
          </w:tcPr>
          <w:p w14:paraId="0FCB48C8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AVERAGE</w:t>
            </w:r>
          </w:p>
          <w:p w14:paraId="04B3CFF1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013CF545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1A9A0BB2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7"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</w:tr>
      <w:tr w:rsidR="007E0D85" w14:paraId="3E16D522" w14:textId="77777777" w:rsidTr="002F7A1C">
        <w:tc>
          <w:tcPr>
            <w:tcW w:w="1463" w:type="dxa"/>
            <w:vMerge/>
          </w:tcPr>
          <w:p w14:paraId="238F1B4C" w14:textId="77777777" w:rsidR="007E0D85" w:rsidRPr="00892EB7" w:rsidRDefault="007E0D85" w:rsidP="002F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2" w:type="dxa"/>
            <w:gridSpan w:val="4"/>
          </w:tcPr>
          <w:p w14:paraId="4416E9DE" w14:textId="77777777" w:rsidR="007E0D85" w:rsidRPr="00892EB7" w:rsidRDefault="007E0D85" w:rsidP="002F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EB7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</w:tr>
    </w:tbl>
    <w:p w14:paraId="0CFB55AB" w14:textId="77777777" w:rsidR="007E0D85" w:rsidRPr="00B906E7" w:rsidRDefault="007E0D85" w:rsidP="007E0D85">
      <w:pPr>
        <w:rPr>
          <w:rFonts w:ascii="Arial" w:hAnsi="Arial" w:cs="Arial"/>
          <w:bCs/>
          <w:sz w:val="24"/>
          <w:szCs w:val="24"/>
        </w:rPr>
      </w:pPr>
    </w:p>
    <w:sectPr w:rsidR="007E0D85" w:rsidRPr="00B906E7" w:rsidSect="006F3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A1EC" w14:textId="77777777" w:rsidR="009643A9" w:rsidRDefault="009643A9" w:rsidP="0050332E">
      <w:r>
        <w:separator/>
      </w:r>
    </w:p>
  </w:endnote>
  <w:endnote w:type="continuationSeparator" w:id="0">
    <w:p w14:paraId="39186158" w14:textId="77777777" w:rsidR="009643A9" w:rsidRDefault="009643A9" w:rsidP="0050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BC94" w14:textId="77777777" w:rsidR="00CC0AD6" w:rsidRDefault="00CC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371B" w14:textId="27F908CA" w:rsidR="00CC0AD6" w:rsidRDefault="00CC0AD6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2292A7F3" w14:textId="77777777" w:rsidR="00CC0AD6" w:rsidRDefault="00CC0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59D8" w14:textId="77777777" w:rsidR="00CC0AD6" w:rsidRDefault="00CC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BF303" w14:textId="77777777" w:rsidR="009643A9" w:rsidRDefault="009643A9" w:rsidP="0050332E">
      <w:r>
        <w:separator/>
      </w:r>
    </w:p>
  </w:footnote>
  <w:footnote w:type="continuationSeparator" w:id="0">
    <w:p w14:paraId="41416D05" w14:textId="77777777" w:rsidR="009643A9" w:rsidRDefault="009643A9" w:rsidP="0050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2A37" w14:textId="77777777" w:rsidR="00CC0AD6" w:rsidRDefault="00CC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1639" w14:textId="77777777" w:rsidR="00CC0AD6" w:rsidRDefault="00CC0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2069" w14:textId="77777777" w:rsidR="00CC0AD6" w:rsidRDefault="00CC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40"/>
    <w:multiLevelType w:val="hybridMultilevel"/>
    <w:tmpl w:val="D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D85"/>
    <w:multiLevelType w:val="hybridMultilevel"/>
    <w:tmpl w:val="3FD4F7A8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08E"/>
    <w:multiLevelType w:val="hybridMultilevel"/>
    <w:tmpl w:val="4FB6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E43"/>
    <w:multiLevelType w:val="hybridMultilevel"/>
    <w:tmpl w:val="C14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3AF"/>
    <w:multiLevelType w:val="hybridMultilevel"/>
    <w:tmpl w:val="DD1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5A9"/>
    <w:multiLevelType w:val="hybridMultilevel"/>
    <w:tmpl w:val="61BCF1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6712"/>
    <w:multiLevelType w:val="hybridMultilevel"/>
    <w:tmpl w:val="EDB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7F49"/>
    <w:multiLevelType w:val="hybridMultilevel"/>
    <w:tmpl w:val="D1D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7BFD"/>
    <w:multiLevelType w:val="hybridMultilevel"/>
    <w:tmpl w:val="C84A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D0CD1"/>
    <w:multiLevelType w:val="hybridMultilevel"/>
    <w:tmpl w:val="B654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36A90"/>
    <w:multiLevelType w:val="hybridMultilevel"/>
    <w:tmpl w:val="C4FE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034"/>
    <w:multiLevelType w:val="hybridMultilevel"/>
    <w:tmpl w:val="C13CA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231B4"/>
    <w:multiLevelType w:val="hybridMultilevel"/>
    <w:tmpl w:val="1A3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2C7E"/>
    <w:multiLevelType w:val="hybridMultilevel"/>
    <w:tmpl w:val="3C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4FAB"/>
    <w:multiLevelType w:val="hybridMultilevel"/>
    <w:tmpl w:val="89FAA5BE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528F2"/>
    <w:multiLevelType w:val="hybridMultilevel"/>
    <w:tmpl w:val="13B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0254B"/>
    <w:multiLevelType w:val="hybridMultilevel"/>
    <w:tmpl w:val="EEB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743EB"/>
    <w:multiLevelType w:val="hybridMultilevel"/>
    <w:tmpl w:val="C5F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F14D9"/>
    <w:multiLevelType w:val="hybridMultilevel"/>
    <w:tmpl w:val="0D28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A54D1"/>
    <w:multiLevelType w:val="hybridMultilevel"/>
    <w:tmpl w:val="38AA1D5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A0921"/>
    <w:multiLevelType w:val="hybridMultilevel"/>
    <w:tmpl w:val="CD7A6BDE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4C62"/>
    <w:multiLevelType w:val="hybridMultilevel"/>
    <w:tmpl w:val="074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5A34"/>
    <w:multiLevelType w:val="hybridMultilevel"/>
    <w:tmpl w:val="818E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140F5"/>
    <w:multiLevelType w:val="hybridMultilevel"/>
    <w:tmpl w:val="67E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4C10"/>
    <w:multiLevelType w:val="hybridMultilevel"/>
    <w:tmpl w:val="817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F46B8"/>
    <w:multiLevelType w:val="hybridMultilevel"/>
    <w:tmpl w:val="560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B0C54"/>
    <w:multiLevelType w:val="hybridMultilevel"/>
    <w:tmpl w:val="2934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F1474"/>
    <w:multiLevelType w:val="hybridMultilevel"/>
    <w:tmpl w:val="931621EE"/>
    <w:lvl w:ilvl="0" w:tplc="D1C06B3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DD6593"/>
    <w:multiLevelType w:val="hybridMultilevel"/>
    <w:tmpl w:val="043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C6BAE"/>
    <w:multiLevelType w:val="hybridMultilevel"/>
    <w:tmpl w:val="9EDC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76187"/>
    <w:multiLevelType w:val="hybridMultilevel"/>
    <w:tmpl w:val="644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964"/>
    <w:multiLevelType w:val="hybridMultilevel"/>
    <w:tmpl w:val="E88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5E6B"/>
    <w:multiLevelType w:val="hybridMultilevel"/>
    <w:tmpl w:val="0F8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810AB"/>
    <w:multiLevelType w:val="hybridMultilevel"/>
    <w:tmpl w:val="5AFAB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779ED"/>
    <w:multiLevelType w:val="hybridMultilevel"/>
    <w:tmpl w:val="AD60A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C6176D"/>
    <w:multiLevelType w:val="hybridMultilevel"/>
    <w:tmpl w:val="B62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575BA"/>
    <w:multiLevelType w:val="hybridMultilevel"/>
    <w:tmpl w:val="479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63A"/>
    <w:multiLevelType w:val="hybridMultilevel"/>
    <w:tmpl w:val="5AE21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042A0"/>
    <w:multiLevelType w:val="hybridMultilevel"/>
    <w:tmpl w:val="7A48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5523"/>
    <w:multiLevelType w:val="hybridMultilevel"/>
    <w:tmpl w:val="E07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C5D8D"/>
    <w:multiLevelType w:val="hybridMultilevel"/>
    <w:tmpl w:val="554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B0429"/>
    <w:multiLevelType w:val="hybridMultilevel"/>
    <w:tmpl w:val="7EE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94650"/>
    <w:multiLevelType w:val="hybridMultilevel"/>
    <w:tmpl w:val="5E3CB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8"/>
  </w:num>
  <w:num w:numId="4">
    <w:abstractNumId w:val="2"/>
  </w:num>
  <w:num w:numId="5">
    <w:abstractNumId w:val="42"/>
  </w:num>
  <w:num w:numId="6">
    <w:abstractNumId w:val="40"/>
  </w:num>
  <w:num w:numId="7">
    <w:abstractNumId w:val="16"/>
  </w:num>
  <w:num w:numId="8">
    <w:abstractNumId w:val="15"/>
  </w:num>
  <w:num w:numId="9">
    <w:abstractNumId w:val="10"/>
  </w:num>
  <w:num w:numId="10">
    <w:abstractNumId w:val="23"/>
  </w:num>
  <w:num w:numId="11">
    <w:abstractNumId w:val="21"/>
  </w:num>
  <w:num w:numId="12">
    <w:abstractNumId w:val="20"/>
  </w:num>
  <w:num w:numId="13">
    <w:abstractNumId w:val="1"/>
  </w:num>
  <w:num w:numId="14">
    <w:abstractNumId w:val="22"/>
  </w:num>
  <w:num w:numId="15">
    <w:abstractNumId w:val="43"/>
  </w:num>
  <w:num w:numId="16">
    <w:abstractNumId w:val="6"/>
  </w:num>
  <w:num w:numId="17">
    <w:abstractNumId w:val="41"/>
  </w:num>
  <w:num w:numId="18">
    <w:abstractNumId w:val="31"/>
  </w:num>
  <w:num w:numId="19">
    <w:abstractNumId w:val="36"/>
  </w:num>
  <w:num w:numId="20">
    <w:abstractNumId w:val="14"/>
  </w:num>
  <w:num w:numId="21">
    <w:abstractNumId w:val="17"/>
  </w:num>
  <w:num w:numId="22">
    <w:abstractNumId w:val="4"/>
  </w:num>
  <w:num w:numId="23">
    <w:abstractNumId w:val="30"/>
  </w:num>
  <w:num w:numId="24">
    <w:abstractNumId w:val="32"/>
  </w:num>
  <w:num w:numId="25">
    <w:abstractNumId w:val="26"/>
  </w:num>
  <w:num w:numId="26">
    <w:abstractNumId w:val="27"/>
  </w:num>
  <w:num w:numId="27">
    <w:abstractNumId w:val="11"/>
  </w:num>
  <w:num w:numId="28">
    <w:abstractNumId w:val="0"/>
  </w:num>
  <w:num w:numId="29">
    <w:abstractNumId w:val="3"/>
  </w:num>
  <w:num w:numId="30">
    <w:abstractNumId w:val="29"/>
  </w:num>
  <w:num w:numId="31">
    <w:abstractNumId w:val="37"/>
  </w:num>
  <w:num w:numId="32">
    <w:abstractNumId w:val="33"/>
  </w:num>
  <w:num w:numId="33">
    <w:abstractNumId w:val="18"/>
  </w:num>
  <w:num w:numId="34">
    <w:abstractNumId w:val="24"/>
  </w:num>
  <w:num w:numId="35">
    <w:abstractNumId w:val="12"/>
  </w:num>
  <w:num w:numId="36">
    <w:abstractNumId w:val="35"/>
  </w:num>
  <w:num w:numId="37">
    <w:abstractNumId w:val="13"/>
  </w:num>
  <w:num w:numId="38">
    <w:abstractNumId w:val="7"/>
  </w:num>
  <w:num w:numId="39">
    <w:abstractNumId w:val="39"/>
  </w:num>
  <w:num w:numId="40">
    <w:abstractNumId w:val="28"/>
  </w:num>
  <w:num w:numId="41">
    <w:abstractNumId w:val="8"/>
  </w:num>
  <w:num w:numId="42">
    <w:abstractNumId w:val="5"/>
  </w:num>
  <w:num w:numId="43">
    <w:abstractNumId w:val="9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40"/>
    <w:rsid w:val="000159F1"/>
    <w:rsid w:val="00020209"/>
    <w:rsid w:val="00020ECE"/>
    <w:rsid w:val="00022FED"/>
    <w:rsid w:val="00023DE5"/>
    <w:rsid w:val="0002416C"/>
    <w:rsid w:val="0003078F"/>
    <w:rsid w:val="00030C11"/>
    <w:rsid w:val="00033D87"/>
    <w:rsid w:val="00034860"/>
    <w:rsid w:val="00036309"/>
    <w:rsid w:val="000363C9"/>
    <w:rsid w:val="00042F4D"/>
    <w:rsid w:val="00043408"/>
    <w:rsid w:val="0004453C"/>
    <w:rsid w:val="00044ABD"/>
    <w:rsid w:val="000469E2"/>
    <w:rsid w:val="00047671"/>
    <w:rsid w:val="0005080C"/>
    <w:rsid w:val="00050E8D"/>
    <w:rsid w:val="00052FDE"/>
    <w:rsid w:val="0005381D"/>
    <w:rsid w:val="000613AC"/>
    <w:rsid w:val="00061AB2"/>
    <w:rsid w:val="00061FCA"/>
    <w:rsid w:val="00062B74"/>
    <w:rsid w:val="00064D41"/>
    <w:rsid w:val="000658A1"/>
    <w:rsid w:val="00065B09"/>
    <w:rsid w:val="00066B33"/>
    <w:rsid w:val="00066FCF"/>
    <w:rsid w:val="0007176D"/>
    <w:rsid w:val="00073947"/>
    <w:rsid w:val="00077D36"/>
    <w:rsid w:val="00077FD3"/>
    <w:rsid w:val="0008159C"/>
    <w:rsid w:val="0008224A"/>
    <w:rsid w:val="000824FC"/>
    <w:rsid w:val="00084BD0"/>
    <w:rsid w:val="000A1BF2"/>
    <w:rsid w:val="000A276B"/>
    <w:rsid w:val="000A721A"/>
    <w:rsid w:val="000B1C20"/>
    <w:rsid w:val="000B355F"/>
    <w:rsid w:val="000B4B86"/>
    <w:rsid w:val="000B6B13"/>
    <w:rsid w:val="000B71A0"/>
    <w:rsid w:val="000C0EBE"/>
    <w:rsid w:val="000C23B7"/>
    <w:rsid w:val="000C3EE5"/>
    <w:rsid w:val="000C5FCD"/>
    <w:rsid w:val="000C78A8"/>
    <w:rsid w:val="000D184F"/>
    <w:rsid w:val="000F08C5"/>
    <w:rsid w:val="000F0BF4"/>
    <w:rsid w:val="000F0F2C"/>
    <w:rsid w:val="000F2F73"/>
    <w:rsid w:val="000F59B5"/>
    <w:rsid w:val="000F7452"/>
    <w:rsid w:val="00102999"/>
    <w:rsid w:val="00104F22"/>
    <w:rsid w:val="00104FD6"/>
    <w:rsid w:val="00107214"/>
    <w:rsid w:val="0010726D"/>
    <w:rsid w:val="00107C25"/>
    <w:rsid w:val="00112C99"/>
    <w:rsid w:val="001166C8"/>
    <w:rsid w:val="00122F37"/>
    <w:rsid w:val="001318D0"/>
    <w:rsid w:val="00131D70"/>
    <w:rsid w:val="00132CAF"/>
    <w:rsid w:val="00132D25"/>
    <w:rsid w:val="00136522"/>
    <w:rsid w:val="00137C0E"/>
    <w:rsid w:val="00140071"/>
    <w:rsid w:val="001420DF"/>
    <w:rsid w:val="00144CA8"/>
    <w:rsid w:val="001473C0"/>
    <w:rsid w:val="00147755"/>
    <w:rsid w:val="00154263"/>
    <w:rsid w:val="00154720"/>
    <w:rsid w:val="0016435D"/>
    <w:rsid w:val="001663E9"/>
    <w:rsid w:val="00166EAC"/>
    <w:rsid w:val="0017178F"/>
    <w:rsid w:val="001723C0"/>
    <w:rsid w:val="0017369B"/>
    <w:rsid w:val="00175BEA"/>
    <w:rsid w:val="00176C0C"/>
    <w:rsid w:val="00182861"/>
    <w:rsid w:val="001831A9"/>
    <w:rsid w:val="001838EF"/>
    <w:rsid w:val="00183F68"/>
    <w:rsid w:val="001921D7"/>
    <w:rsid w:val="00193041"/>
    <w:rsid w:val="00197AD8"/>
    <w:rsid w:val="001A1117"/>
    <w:rsid w:val="001A22C8"/>
    <w:rsid w:val="001A649B"/>
    <w:rsid w:val="001B1E51"/>
    <w:rsid w:val="001B368A"/>
    <w:rsid w:val="001B4A0B"/>
    <w:rsid w:val="001B609B"/>
    <w:rsid w:val="001B76B9"/>
    <w:rsid w:val="001B77BC"/>
    <w:rsid w:val="001C2004"/>
    <w:rsid w:val="001C2D95"/>
    <w:rsid w:val="001C5555"/>
    <w:rsid w:val="001D04B5"/>
    <w:rsid w:val="001D0DF0"/>
    <w:rsid w:val="001D2D52"/>
    <w:rsid w:val="001D3E50"/>
    <w:rsid w:val="001D5585"/>
    <w:rsid w:val="001D68D4"/>
    <w:rsid w:val="001D7265"/>
    <w:rsid w:val="001D7432"/>
    <w:rsid w:val="001E0D40"/>
    <w:rsid w:val="001E1600"/>
    <w:rsid w:val="001E3585"/>
    <w:rsid w:val="001E675D"/>
    <w:rsid w:val="001E6762"/>
    <w:rsid w:val="001E6AC2"/>
    <w:rsid w:val="001F5664"/>
    <w:rsid w:val="00201961"/>
    <w:rsid w:val="00202795"/>
    <w:rsid w:val="00203773"/>
    <w:rsid w:val="00204AA6"/>
    <w:rsid w:val="00204B1E"/>
    <w:rsid w:val="00206DBF"/>
    <w:rsid w:val="00207CA6"/>
    <w:rsid w:val="00211DF1"/>
    <w:rsid w:val="002155F1"/>
    <w:rsid w:val="00215926"/>
    <w:rsid w:val="0021682D"/>
    <w:rsid w:val="00221962"/>
    <w:rsid w:val="00226835"/>
    <w:rsid w:val="002313B3"/>
    <w:rsid w:val="002403C5"/>
    <w:rsid w:val="002417CC"/>
    <w:rsid w:val="0024295F"/>
    <w:rsid w:val="00243866"/>
    <w:rsid w:val="002518E1"/>
    <w:rsid w:val="00255E52"/>
    <w:rsid w:val="00257216"/>
    <w:rsid w:val="00257BF9"/>
    <w:rsid w:val="00264121"/>
    <w:rsid w:val="002661E2"/>
    <w:rsid w:val="002668D3"/>
    <w:rsid w:val="00270AE7"/>
    <w:rsid w:val="002710CF"/>
    <w:rsid w:val="002715BC"/>
    <w:rsid w:val="002720AF"/>
    <w:rsid w:val="00272804"/>
    <w:rsid w:val="00275EC0"/>
    <w:rsid w:val="00277DD5"/>
    <w:rsid w:val="00285F07"/>
    <w:rsid w:val="00286D87"/>
    <w:rsid w:val="00290216"/>
    <w:rsid w:val="00291B20"/>
    <w:rsid w:val="00292CD0"/>
    <w:rsid w:val="0029395F"/>
    <w:rsid w:val="00293D7D"/>
    <w:rsid w:val="002940DB"/>
    <w:rsid w:val="00297186"/>
    <w:rsid w:val="00297BA9"/>
    <w:rsid w:val="002A7A17"/>
    <w:rsid w:val="002B14DA"/>
    <w:rsid w:val="002B1A6E"/>
    <w:rsid w:val="002B2E0B"/>
    <w:rsid w:val="002B3C2F"/>
    <w:rsid w:val="002B3F01"/>
    <w:rsid w:val="002B6CF5"/>
    <w:rsid w:val="002C1955"/>
    <w:rsid w:val="002C7CE2"/>
    <w:rsid w:val="002D27E5"/>
    <w:rsid w:val="002D407B"/>
    <w:rsid w:val="002D70CA"/>
    <w:rsid w:val="002E131E"/>
    <w:rsid w:val="002E197D"/>
    <w:rsid w:val="002E3269"/>
    <w:rsid w:val="002E4805"/>
    <w:rsid w:val="002E53CF"/>
    <w:rsid w:val="002E622B"/>
    <w:rsid w:val="002F05AF"/>
    <w:rsid w:val="002F4AE2"/>
    <w:rsid w:val="002F7A1C"/>
    <w:rsid w:val="002F7EA6"/>
    <w:rsid w:val="00302E53"/>
    <w:rsid w:val="00303DEB"/>
    <w:rsid w:val="00305DE0"/>
    <w:rsid w:val="00310027"/>
    <w:rsid w:val="00314FED"/>
    <w:rsid w:val="00316011"/>
    <w:rsid w:val="00316986"/>
    <w:rsid w:val="00316CAA"/>
    <w:rsid w:val="00320B21"/>
    <w:rsid w:val="00324258"/>
    <w:rsid w:val="00324C50"/>
    <w:rsid w:val="00332FBE"/>
    <w:rsid w:val="00333074"/>
    <w:rsid w:val="00333D3F"/>
    <w:rsid w:val="0033684A"/>
    <w:rsid w:val="003411B3"/>
    <w:rsid w:val="003437D3"/>
    <w:rsid w:val="0034464B"/>
    <w:rsid w:val="00344EA7"/>
    <w:rsid w:val="0034568E"/>
    <w:rsid w:val="00347735"/>
    <w:rsid w:val="00347762"/>
    <w:rsid w:val="00347CB2"/>
    <w:rsid w:val="00350FA8"/>
    <w:rsid w:val="00351927"/>
    <w:rsid w:val="00354027"/>
    <w:rsid w:val="00354896"/>
    <w:rsid w:val="00360AFE"/>
    <w:rsid w:val="00361C03"/>
    <w:rsid w:val="003644B9"/>
    <w:rsid w:val="00364A80"/>
    <w:rsid w:val="00373ADB"/>
    <w:rsid w:val="00376926"/>
    <w:rsid w:val="00376F67"/>
    <w:rsid w:val="0038108A"/>
    <w:rsid w:val="003824FA"/>
    <w:rsid w:val="003835DC"/>
    <w:rsid w:val="003864AD"/>
    <w:rsid w:val="00391B37"/>
    <w:rsid w:val="00391E29"/>
    <w:rsid w:val="00393D1B"/>
    <w:rsid w:val="003A0328"/>
    <w:rsid w:val="003A06B6"/>
    <w:rsid w:val="003A1FF1"/>
    <w:rsid w:val="003A4412"/>
    <w:rsid w:val="003A56B4"/>
    <w:rsid w:val="003B24D3"/>
    <w:rsid w:val="003B6148"/>
    <w:rsid w:val="003C01A7"/>
    <w:rsid w:val="003C2A63"/>
    <w:rsid w:val="003C3F32"/>
    <w:rsid w:val="003C438B"/>
    <w:rsid w:val="003C7227"/>
    <w:rsid w:val="003D01B4"/>
    <w:rsid w:val="003D1163"/>
    <w:rsid w:val="003D18AB"/>
    <w:rsid w:val="003D3D78"/>
    <w:rsid w:val="003D500A"/>
    <w:rsid w:val="003D57C2"/>
    <w:rsid w:val="003E6E51"/>
    <w:rsid w:val="003E6F83"/>
    <w:rsid w:val="003F1919"/>
    <w:rsid w:val="003F4260"/>
    <w:rsid w:val="003F5CD5"/>
    <w:rsid w:val="00400F8A"/>
    <w:rsid w:val="004040F8"/>
    <w:rsid w:val="004041C7"/>
    <w:rsid w:val="0040521E"/>
    <w:rsid w:val="004072F6"/>
    <w:rsid w:val="00407CFD"/>
    <w:rsid w:val="004132B4"/>
    <w:rsid w:val="004170EE"/>
    <w:rsid w:val="004172A7"/>
    <w:rsid w:val="00417E33"/>
    <w:rsid w:val="00423DE3"/>
    <w:rsid w:val="00436254"/>
    <w:rsid w:val="0043747F"/>
    <w:rsid w:val="00440AE7"/>
    <w:rsid w:val="00441E90"/>
    <w:rsid w:val="004427D9"/>
    <w:rsid w:val="0044460F"/>
    <w:rsid w:val="0044585F"/>
    <w:rsid w:val="00446652"/>
    <w:rsid w:val="00447979"/>
    <w:rsid w:val="00453D45"/>
    <w:rsid w:val="0045657C"/>
    <w:rsid w:val="00460E34"/>
    <w:rsid w:val="00464424"/>
    <w:rsid w:val="004644A6"/>
    <w:rsid w:val="00467D1D"/>
    <w:rsid w:val="00477DA7"/>
    <w:rsid w:val="004838FC"/>
    <w:rsid w:val="00486439"/>
    <w:rsid w:val="00487A8F"/>
    <w:rsid w:val="00490427"/>
    <w:rsid w:val="00495591"/>
    <w:rsid w:val="004956CD"/>
    <w:rsid w:val="00497406"/>
    <w:rsid w:val="004B2A1F"/>
    <w:rsid w:val="004B3511"/>
    <w:rsid w:val="004B5897"/>
    <w:rsid w:val="004C0505"/>
    <w:rsid w:val="004C0BF3"/>
    <w:rsid w:val="004C2122"/>
    <w:rsid w:val="004C4498"/>
    <w:rsid w:val="004C50B8"/>
    <w:rsid w:val="004C5C39"/>
    <w:rsid w:val="004C653C"/>
    <w:rsid w:val="004C660C"/>
    <w:rsid w:val="004D313C"/>
    <w:rsid w:val="004D7714"/>
    <w:rsid w:val="004E262C"/>
    <w:rsid w:val="004E3119"/>
    <w:rsid w:val="004E46F6"/>
    <w:rsid w:val="004E5046"/>
    <w:rsid w:val="004E5F40"/>
    <w:rsid w:val="004E746F"/>
    <w:rsid w:val="004E7892"/>
    <w:rsid w:val="004F1208"/>
    <w:rsid w:val="004F23BC"/>
    <w:rsid w:val="004F2DBD"/>
    <w:rsid w:val="00502C7B"/>
    <w:rsid w:val="0050332E"/>
    <w:rsid w:val="0050591C"/>
    <w:rsid w:val="005073E0"/>
    <w:rsid w:val="005100F5"/>
    <w:rsid w:val="00513288"/>
    <w:rsid w:val="005152A1"/>
    <w:rsid w:val="005155D8"/>
    <w:rsid w:val="00516196"/>
    <w:rsid w:val="00517CA0"/>
    <w:rsid w:val="00517F07"/>
    <w:rsid w:val="0052138F"/>
    <w:rsid w:val="00521921"/>
    <w:rsid w:val="005220EB"/>
    <w:rsid w:val="0053104D"/>
    <w:rsid w:val="00532160"/>
    <w:rsid w:val="00535A39"/>
    <w:rsid w:val="0053628E"/>
    <w:rsid w:val="00536338"/>
    <w:rsid w:val="005407F4"/>
    <w:rsid w:val="0055204E"/>
    <w:rsid w:val="00552D14"/>
    <w:rsid w:val="00557F5A"/>
    <w:rsid w:val="00560887"/>
    <w:rsid w:val="0056108C"/>
    <w:rsid w:val="0056191A"/>
    <w:rsid w:val="005703E6"/>
    <w:rsid w:val="00573CA2"/>
    <w:rsid w:val="00574AAA"/>
    <w:rsid w:val="00576132"/>
    <w:rsid w:val="00580A91"/>
    <w:rsid w:val="00582497"/>
    <w:rsid w:val="00582B8B"/>
    <w:rsid w:val="005830BD"/>
    <w:rsid w:val="005846EA"/>
    <w:rsid w:val="0058491A"/>
    <w:rsid w:val="00591E3D"/>
    <w:rsid w:val="00592E32"/>
    <w:rsid w:val="00593405"/>
    <w:rsid w:val="0059506E"/>
    <w:rsid w:val="00595EDF"/>
    <w:rsid w:val="005A1013"/>
    <w:rsid w:val="005A44CC"/>
    <w:rsid w:val="005A6069"/>
    <w:rsid w:val="005B3AE6"/>
    <w:rsid w:val="005B42F5"/>
    <w:rsid w:val="005C137D"/>
    <w:rsid w:val="005C20ED"/>
    <w:rsid w:val="005C4367"/>
    <w:rsid w:val="005C6D99"/>
    <w:rsid w:val="005D3DCB"/>
    <w:rsid w:val="005D4A8C"/>
    <w:rsid w:val="005D53F0"/>
    <w:rsid w:val="005D6206"/>
    <w:rsid w:val="005E0E13"/>
    <w:rsid w:val="005F53E1"/>
    <w:rsid w:val="00600401"/>
    <w:rsid w:val="00600C71"/>
    <w:rsid w:val="00602D09"/>
    <w:rsid w:val="0060745D"/>
    <w:rsid w:val="00607D09"/>
    <w:rsid w:val="00612249"/>
    <w:rsid w:val="00613A2F"/>
    <w:rsid w:val="00614377"/>
    <w:rsid w:val="0061613A"/>
    <w:rsid w:val="00617DE3"/>
    <w:rsid w:val="00620753"/>
    <w:rsid w:val="0062254C"/>
    <w:rsid w:val="00624A27"/>
    <w:rsid w:val="00627A31"/>
    <w:rsid w:val="006342C8"/>
    <w:rsid w:val="006414CE"/>
    <w:rsid w:val="00642D59"/>
    <w:rsid w:val="00643972"/>
    <w:rsid w:val="006506AA"/>
    <w:rsid w:val="0065676D"/>
    <w:rsid w:val="006627BE"/>
    <w:rsid w:val="00662B54"/>
    <w:rsid w:val="00665973"/>
    <w:rsid w:val="00665E1B"/>
    <w:rsid w:val="00666901"/>
    <w:rsid w:val="00667CFC"/>
    <w:rsid w:val="00667D3A"/>
    <w:rsid w:val="0067197E"/>
    <w:rsid w:val="00671E7C"/>
    <w:rsid w:val="006758AC"/>
    <w:rsid w:val="006768CD"/>
    <w:rsid w:val="00687213"/>
    <w:rsid w:val="00687993"/>
    <w:rsid w:val="00693120"/>
    <w:rsid w:val="00694800"/>
    <w:rsid w:val="00696F08"/>
    <w:rsid w:val="006972E1"/>
    <w:rsid w:val="006A0C02"/>
    <w:rsid w:val="006A6716"/>
    <w:rsid w:val="006B0FBF"/>
    <w:rsid w:val="006B157E"/>
    <w:rsid w:val="006B1AD2"/>
    <w:rsid w:val="006B1F78"/>
    <w:rsid w:val="006B26AC"/>
    <w:rsid w:val="006B4167"/>
    <w:rsid w:val="006B7EBF"/>
    <w:rsid w:val="006C047B"/>
    <w:rsid w:val="006C1C28"/>
    <w:rsid w:val="006C3497"/>
    <w:rsid w:val="006C37C8"/>
    <w:rsid w:val="006C4FF9"/>
    <w:rsid w:val="006C5A0A"/>
    <w:rsid w:val="006C5D9E"/>
    <w:rsid w:val="006C70AB"/>
    <w:rsid w:val="006D2E1F"/>
    <w:rsid w:val="006D6791"/>
    <w:rsid w:val="006E12AC"/>
    <w:rsid w:val="006E3E77"/>
    <w:rsid w:val="006E416C"/>
    <w:rsid w:val="006E45C8"/>
    <w:rsid w:val="006E49BA"/>
    <w:rsid w:val="006F0216"/>
    <w:rsid w:val="006F3A1B"/>
    <w:rsid w:val="006F3B84"/>
    <w:rsid w:val="006F5871"/>
    <w:rsid w:val="006F6EA0"/>
    <w:rsid w:val="00702264"/>
    <w:rsid w:val="0070255B"/>
    <w:rsid w:val="00702C67"/>
    <w:rsid w:val="00706B5A"/>
    <w:rsid w:val="00706C87"/>
    <w:rsid w:val="00710260"/>
    <w:rsid w:val="0071197E"/>
    <w:rsid w:val="007136CC"/>
    <w:rsid w:val="00716AF0"/>
    <w:rsid w:val="00720F2D"/>
    <w:rsid w:val="00724D5A"/>
    <w:rsid w:val="00726F55"/>
    <w:rsid w:val="0073079E"/>
    <w:rsid w:val="00734D49"/>
    <w:rsid w:val="0074020D"/>
    <w:rsid w:val="007454C5"/>
    <w:rsid w:val="00745D6F"/>
    <w:rsid w:val="00745D97"/>
    <w:rsid w:val="00750D1D"/>
    <w:rsid w:val="00752002"/>
    <w:rsid w:val="00752ABA"/>
    <w:rsid w:val="0075466E"/>
    <w:rsid w:val="00755199"/>
    <w:rsid w:val="007559DB"/>
    <w:rsid w:val="007566D0"/>
    <w:rsid w:val="00762BCF"/>
    <w:rsid w:val="00764273"/>
    <w:rsid w:val="00766A60"/>
    <w:rsid w:val="00777D5A"/>
    <w:rsid w:val="007816F5"/>
    <w:rsid w:val="00781752"/>
    <w:rsid w:val="00782F32"/>
    <w:rsid w:val="00785F2F"/>
    <w:rsid w:val="0078692A"/>
    <w:rsid w:val="00786C07"/>
    <w:rsid w:val="0079710D"/>
    <w:rsid w:val="00797B30"/>
    <w:rsid w:val="007A0B9C"/>
    <w:rsid w:val="007A3152"/>
    <w:rsid w:val="007A34C2"/>
    <w:rsid w:val="007A6243"/>
    <w:rsid w:val="007B2D4F"/>
    <w:rsid w:val="007B620B"/>
    <w:rsid w:val="007C0F0F"/>
    <w:rsid w:val="007C1EC7"/>
    <w:rsid w:val="007C6EC2"/>
    <w:rsid w:val="007D140F"/>
    <w:rsid w:val="007D4137"/>
    <w:rsid w:val="007D4D12"/>
    <w:rsid w:val="007D70E6"/>
    <w:rsid w:val="007E0A8C"/>
    <w:rsid w:val="007E0D85"/>
    <w:rsid w:val="007E0E25"/>
    <w:rsid w:val="007E16F2"/>
    <w:rsid w:val="007E47FF"/>
    <w:rsid w:val="007E64FE"/>
    <w:rsid w:val="007E6F43"/>
    <w:rsid w:val="007F1ED7"/>
    <w:rsid w:val="007F2E65"/>
    <w:rsid w:val="007F54B6"/>
    <w:rsid w:val="00801C2A"/>
    <w:rsid w:val="008059BF"/>
    <w:rsid w:val="0080720B"/>
    <w:rsid w:val="008165A4"/>
    <w:rsid w:val="00821577"/>
    <w:rsid w:val="0083216E"/>
    <w:rsid w:val="00832279"/>
    <w:rsid w:val="008348F3"/>
    <w:rsid w:val="00835037"/>
    <w:rsid w:val="00840E1F"/>
    <w:rsid w:val="00841DBD"/>
    <w:rsid w:val="008423F0"/>
    <w:rsid w:val="008425AB"/>
    <w:rsid w:val="00843569"/>
    <w:rsid w:val="00843877"/>
    <w:rsid w:val="00850140"/>
    <w:rsid w:val="00856F3D"/>
    <w:rsid w:val="00857EA2"/>
    <w:rsid w:val="0086226F"/>
    <w:rsid w:val="0086497C"/>
    <w:rsid w:val="00866F47"/>
    <w:rsid w:val="00871285"/>
    <w:rsid w:val="008738FE"/>
    <w:rsid w:val="00876C8A"/>
    <w:rsid w:val="00876F3A"/>
    <w:rsid w:val="00876F7B"/>
    <w:rsid w:val="00890388"/>
    <w:rsid w:val="00890ED6"/>
    <w:rsid w:val="00892C65"/>
    <w:rsid w:val="00892EB7"/>
    <w:rsid w:val="0089440B"/>
    <w:rsid w:val="00894B53"/>
    <w:rsid w:val="008969F2"/>
    <w:rsid w:val="00897BD2"/>
    <w:rsid w:val="008A66A0"/>
    <w:rsid w:val="008B09D8"/>
    <w:rsid w:val="008B26AD"/>
    <w:rsid w:val="008B6329"/>
    <w:rsid w:val="008B6EBB"/>
    <w:rsid w:val="008B76DB"/>
    <w:rsid w:val="008C2CAE"/>
    <w:rsid w:val="008C5372"/>
    <w:rsid w:val="008D0B16"/>
    <w:rsid w:val="008E1EE0"/>
    <w:rsid w:val="008E45CD"/>
    <w:rsid w:val="008E5B8F"/>
    <w:rsid w:val="008E641C"/>
    <w:rsid w:val="008E7C13"/>
    <w:rsid w:val="008F3B0B"/>
    <w:rsid w:val="008F3BAA"/>
    <w:rsid w:val="008F450F"/>
    <w:rsid w:val="008F6CC5"/>
    <w:rsid w:val="009004AD"/>
    <w:rsid w:val="00901A9C"/>
    <w:rsid w:val="00902066"/>
    <w:rsid w:val="0090703C"/>
    <w:rsid w:val="0090732C"/>
    <w:rsid w:val="00914F40"/>
    <w:rsid w:val="00916B7E"/>
    <w:rsid w:val="0092744F"/>
    <w:rsid w:val="00927C32"/>
    <w:rsid w:val="00933538"/>
    <w:rsid w:val="00933AAC"/>
    <w:rsid w:val="009344A7"/>
    <w:rsid w:val="00934F91"/>
    <w:rsid w:val="00935F64"/>
    <w:rsid w:val="00937CFD"/>
    <w:rsid w:val="009423F7"/>
    <w:rsid w:val="00942CA9"/>
    <w:rsid w:val="00945317"/>
    <w:rsid w:val="009467D8"/>
    <w:rsid w:val="00957BAF"/>
    <w:rsid w:val="009643A9"/>
    <w:rsid w:val="009656D4"/>
    <w:rsid w:val="009726BD"/>
    <w:rsid w:val="00973A19"/>
    <w:rsid w:val="00975DC8"/>
    <w:rsid w:val="00976355"/>
    <w:rsid w:val="009770DF"/>
    <w:rsid w:val="009815D1"/>
    <w:rsid w:val="009818CA"/>
    <w:rsid w:val="00982AB0"/>
    <w:rsid w:val="00983EB1"/>
    <w:rsid w:val="00983F5E"/>
    <w:rsid w:val="00992646"/>
    <w:rsid w:val="00992C6A"/>
    <w:rsid w:val="00993FDC"/>
    <w:rsid w:val="00996204"/>
    <w:rsid w:val="009968D8"/>
    <w:rsid w:val="0099713B"/>
    <w:rsid w:val="0099745B"/>
    <w:rsid w:val="009976CF"/>
    <w:rsid w:val="009A03A1"/>
    <w:rsid w:val="009A12AA"/>
    <w:rsid w:val="009A466C"/>
    <w:rsid w:val="009A654C"/>
    <w:rsid w:val="009B24CC"/>
    <w:rsid w:val="009B3327"/>
    <w:rsid w:val="009B4A24"/>
    <w:rsid w:val="009B6DDA"/>
    <w:rsid w:val="009C09C0"/>
    <w:rsid w:val="009C4162"/>
    <w:rsid w:val="009C4B9A"/>
    <w:rsid w:val="009C68FE"/>
    <w:rsid w:val="009C7F35"/>
    <w:rsid w:val="009D00F0"/>
    <w:rsid w:val="009D265F"/>
    <w:rsid w:val="009D46E3"/>
    <w:rsid w:val="009D5495"/>
    <w:rsid w:val="009E0011"/>
    <w:rsid w:val="009E0ACA"/>
    <w:rsid w:val="009E1AD0"/>
    <w:rsid w:val="009E1BA4"/>
    <w:rsid w:val="009E1DF4"/>
    <w:rsid w:val="009E657D"/>
    <w:rsid w:val="009E74B9"/>
    <w:rsid w:val="009E75FC"/>
    <w:rsid w:val="009F2151"/>
    <w:rsid w:val="009F22C1"/>
    <w:rsid w:val="009F3A22"/>
    <w:rsid w:val="009F3E47"/>
    <w:rsid w:val="00A0271C"/>
    <w:rsid w:val="00A0785B"/>
    <w:rsid w:val="00A07BE5"/>
    <w:rsid w:val="00A07F21"/>
    <w:rsid w:val="00A10F0F"/>
    <w:rsid w:val="00A13A66"/>
    <w:rsid w:val="00A13E90"/>
    <w:rsid w:val="00A17EB0"/>
    <w:rsid w:val="00A22AEC"/>
    <w:rsid w:val="00A23ABC"/>
    <w:rsid w:val="00A24925"/>
    <w:rsid w:val="00A25685"/>
    <w:rsid w:val="00A324EC"/>
    <w:rsid w:val="00A370E5"/>
    <w:rsid w:val="00A4159C"/>
    <w:rsid w:val="00A41FC6"/>
    <w:rsid w:val="00A44E04"/>
    <w:rsid w:val="00A45905"/>
    <w:rsid w:val="00A46066"/>
    <w:rsid w:val="00A4621C"/>
    <w:rsid w:val="00A50FFF"/>
    <w:rsid w:val="00A51FD5"/>
    <w:rsid w:val="00A53BD1"/>
    <w:rsid w:val="00A62098"/>
    <w:rsid w:val="00A62D75"/>
    <w:rsid w:val="00A66B0B"/>
    <w:rsid w:val="00A7102B"/>
    <w:rsid w:val="00A743C7"/>
    <w:rsid w:val="00A76BB7"/>
    <w:rsid w:val="00A80444"/>
    <w:rsid w:val="00A83976"/>
    <w:rsid w:val="00A83E89"/>
    <w:rsid w:val="00A84734"/>
    <w:rsid w:val="00A851F9"/>
    <w:rsid w:val="00A8572F"/>
    <w:rsid w:val="00A85A47"/>
    <w:rsid w:val="00A909FC"/>
    <w:rsid w:val="00A93674"/>
    <w:rsid w:val="00A95399"/>
    <w:rsid w:val="00A9561C"/>
    <w:rsid w:val="00A95B4E"/>
    <w:rsid w:val="00A96E3D"/>
    <w:rsid w:val="00AA0E9D"/>
    <w:rsid w:val="00AA28C1"/>
    <w:rsid w:val="00AA2B4D"/>
    <w:rsid w:val="00AA537E"/>
    <w:rsid w:val="00AB1DB3"/>
    <w:rsid w:val="00AB3CD1"/>
    <w:rsid w:val="00AC3C14"/>
    <w:rsid w:val="00AC65CC"/>
    <w:rsid w:val="00AD0660"/>
    <w:rsid w:val="00AD22FF"/>
    <w:rsid w:val="00AD3176"/>
    <w:rsid w:val="00AD4850"/>
    <w:rsid w:val="00AD7F65"/>
    <w:rsid w:val="00AE18A5"/>
    <w:rsid w:val="00AE2E95"/>
    <w:rsid w:val="00AE71F2"/>
    <w:rsid w:val="00AF000E"/>
    <w:rsid w:val="00AF0696"/>
    <w:rsid w:val="00AF44F1"/>
    <w:rsid w:val="00AF4689"/>
    <w:rsid w:val="00AF53B6"/>
    <w:rsid w:val="00AF562A"/>
    <w:rsid w:val="00B0370C"/>
    <w:rsid w:val="00B0425F"/>
    <w:rsid w:val="00B07875"/>
    <w:rsid w:val="00B11327"/>
    <w:rsid w:val="00B12D84"/>
    <w:rsid w:val="00B161B8"/>
    <w:rsid w:val="00B17570"/>
    <w:rsid w:val="00B21389"/>
    <w:rsid w:val="00B22FAD"/>
    <w:rsid w:val="00B23151"/>
    <w:rsid w:val="00B31B8E"/>
    <w:rsid w:val="00B32299"/>
    <w:rsid w:val="00B33E25"/>
    <w:rsid w:val="00B35233"/>
    <w:rsid w:val="00B358B9"/>
    <w:rsid w:val="00B374EB"/>
    <w:rsid w:val="00B37B25"/>
    <w:rsid w:val="00B418CE"/>
    <w:rsid w:val="00B456D7"/>
    <w:rsid w:val="00B46A34"/>
    <w:rsid w:val="00B47E25"/>
    <w:rsid w:val="00B51091"/>
    <w:rsid w:val="00B519BE"/>
    <w:rsid w:val="00B545AC"/>
    <w:rsid w:val="00B57D69"/>
    <w:rsid w:val="00B600BA"/>
    <w:rsid w:val="00B6055B"/>
    <w:rsid w:val="00B61846"/>
    <w:rsid w:val="00B62407"/>
    <w:rsid w:val="00B633D5"/>
    <w:rsid w:val="00B64439"/>
    <w:rsid w:val="00B644FB"/>
    <w:rsid w:val="00B64E27"/>
    <w:rsid w:val="00B75563"/>
    <w:rsid w:val="00B75B7B"/>
    <w:rsid w:val="00B8035B"/>
    <w:rsid w:val="00B81A77"/>
    <w:rsid w:val="00B870FF"/>
    <w:rsid w:val="00B906E7"/>
    <w:rsid w:val="00B911D2"/>
    <w:rsid w:val="00B93BF3"/>
    <w:rsid w:val="00B96671"/>
    <w:rsid w:val="00B96955"/>
    <w:rsid w:val="00BA2633"/>
    <w:rsid w:val="00BA6DEC"/>
    <w:rsid w:val="00BB3894"/>
    <w:rsid w:val="00BB63AD"/>
    <w:rsid w:val="00BB7306"/>
    <w:rsid w:val="00BC3249"/>
    <w:rsid w:val="00BC3455"/>
    <w:rsid w:val="00BC36F3"/>
    <w:rsid w:val="00BC53B4"/>
    <w:rsid w:val="00BD0C9D"/>
    <w:rsid w:val="00BE50F8"/>
    <w:rsid w:val="00BE6AF5"/>
    <w:rsid w:val="00BF5990"/>
    <w:rsid w:val="00BF5F3F"/>
    <w:rsid w:val="00BF78E1"/>
    <w:rsid w:val="00C037BB"/>
    <w:rsid w:val="00C038C3"/>
    <w:rsid w:val="00C1069C"/>
    <w:rsid w:val="00C1555F"/>
    <w:rsid w:val="00C16E24"/>
    <w:rsid w:val="00C22843"/>
    <w:rsid w:val="00C25169"/>
    <w:rsid w:val="00C253FD"/>
    <w:rsid w:val="00C256E8"/>
    <w:rsid w:val="00C3058B"/>
    <w:rsid w:val="00C310B1"/>
    <w:rsid w:val="00C353E8"/>
    <w:rsid w:val="00C361F5"/>
    <w:rsid w:val="00C36949"/>
    <w:rsid w:val="00C37583"/>
    <w:rsid w:val="00C4094E"/>
    <w:rsid w:val="00C4235C"/>
    <w:rsid w:val="00C437A1"/>
    <w:rsid w:val="00C43D33"/>
    <w:rsid w:val="00C52B92"/>
    <w:rsid w:val="00C53A48"/>
    <w:rsid w:val="00C53B47"/>
    <w:rsid w:val="00C558A6"/>
    <w:rsid w:val="00C62146"/>
    <w:rsid w:val="00C624E4"/>
    <w:rsid w:val="00C63499"/>
    <w:rsid w:val="00C63C27"/>
    <w:rsid w:val="00C6580C"/>
    <w:rsid w:val="00C65E80"/>
    <w:rsid w:val="00C6607A"/>
    <w:rsid w:val="00C674AF"/>
    <w:rsid w:val="00C67BB3"/>
    <w:rsid w:val="00C8029F"/>
    <w:rsid w:val="00C923AD"/>
    <w:rsid w:val="00C951F4"/>
    <w:rsid w:val="00C95256"/>
    <w:rsid w:val="00CA03CB"/>
    <w:rsid w:val="00CA1059"/>
    <w:rsid w:val="00CA59BC"/>
    <w:rsid w:val="00CA5B1D"/>
    <w:rsid w:val="00CA5CA1"/>
    <w:rsid w:val="00CA5F0D"/>
    <w:rsid w:val="00CA6139"/>
    <w:rsid w:val="00CA719F"/>
    <w:rsid w:val="00CA7B13"/>
    <w:rsid w:val="00CB1A12"/>
    <w:rsid w:val="00CB24EB"/>
    <w:rsid w:val="00CB54F8"/>
    <w:rsid w:val="00CC0AD6"/>
    <w:rsid w:val="00CC1F12"/>
    <w:rsid w:val="00CC3417"/>
    <w:rsid w:val="00CC4515"/>
    <w:rsid w:val="00CD0F28"/>
    <w:rsid w:val="00CD0FBB"/>
    <w:rsid w:val="00CD584F"/>
    <w:rsid w:val="00CD5B3A"/>
    <w:rsid w:val="00CE73A9"/>
    <w:rsid w:val="00CF1AE3"/>
    <w:rsid w:val="00CF4272"/>
    <w:rsid w:val="00CF4FED"/>
    <w:rsid w:val="00CF532E"/>
    <w:rsid w:val="00CF616F"/>
    <w:rsid w:val="00CF6386"/>
    <w:rsid w:val="00CF7D72"/>
    <w:rsid w:val="00D01303"/>
    <w:rsid w:val="00D01597"/>
    <w:rsid w:val="00D0380F"/>
    <w:rsid w:val="00D0388C"/>
    <w:rsid w:val="00D104C6"/>
    <w:rsid w:val="00D10A94"/>
    <w:rsid w:val="00D134BA"/>
    <w:rsid w:val="00D14896"/>
    <w:rsid w:val="00D17722"/>
    <w:rsid w:val="00D217E9"/>
    <w:rsid w:val="00D21EFB"/>
    <w:rsid w:val="00D22B0D"/>
    <w:rsid w:val="00D26ECC"/>
    <w:rsid w:val="00D34616"/>
    <w:rsid w:val="00D357B0"/>
    <w:rsid w:val="00D414C4"/>
    <w:rsid w:val="00D433C3"/>
    <w:rsid w:val="00D43B46"/>
    <w:rsid w:val="00D45A7D"/>
    <w:rsid w:val="00D5009C"/>
    <w:rsid w:val="00D50A6F"/>
    <w:rsid w:val="00D50EF9"/>
    <w:rsid w:val="00D51842"/>
    <w:rsid w:val="00D52F5C"/>
    <w:rsid w:val="00D568EF"/>
    <w:rsid w:val="00D57A89"/>
    <w:rsid w:val="00D57BAC"/>
    <w:rsid w:val="00D62FFA"/>
    <w:rsid w:val="00D655F5"/>
    <w:rsid w:val="00D718CB"/>
    <w:rsid w:val="00D73D89"/>
    <w:rsid w:val="00D75B0A"/>
    <w:rsid w:val="00D76FBE"/>
    <w:rsid w:val="00D81320"/>
    <w:rsid w:val="00D82136"/>
    <w:rsid w:val="00D82B6B"/>
    <w:rsid w:val="00D85B70"/>
    <w:rsid w:val="00D86B43"/>
    <w:rsid w:val="00D925DB"/>
    <w:rsid w:val="00D96763"/>
    <w:rsid w:val="00DA18BC"/>
    <w:rsid w:val="00DA2F95"/>
    <w:rsid w:val="00DA4485"/>
    <w:rsid w:val="00DB284D"/>
    <w:rsid w:val="00DB4670"/>
    <w:rsid w:val="00DB4E64"/>
    <w:rsid w:val="00DC55C8"/>
    <w:rsid w:val="00DC5C05"/>
    <w:rsid w:val="00DC5E12"/>
    <w:rsid w:val="00DD1DDF"/>
    <w:rsid w:val="00DD37B2"/>
    <w:rsid w:val="00DD6333"/>
    <w:rsid w:val="00DE0550"/>
    <w:rsid w:val="00DE5680"/>
    <w:rsid w:val="00DE69E2"/>
    <w:rsid w:val="00DF28DA"/>
    <w:rsid w:val="00DF30EF"/>
    <w:rsid w:val="00DF45D6"/>
    <w:rsid w:val="00DF5282"/>
    <w:rsid w:val="00E00A48"/>
    <w:rsid w:val="00E01F52"/>
    <w:rsid w:val="00E057DB"/>
    <w:rsid w:val="00E16DC7"/>
    <w:rsid w:val="00E20B97"/>
    <w:rsid w:val="00E26B42"/>
    <w:rsid w:val="00E272A8"/>
    <w:rsid w:val="00E318F0"/>
    <w:rsid w:val="00E3226D"/>
    <w:rsid w:val="00E340FA"/>
    <w:rsid w:val="00E35D89"/>
    <w:rsid w:val="00E432A3"/>
    <w:rsid w:val="00E4473A"/>
    <w:rsid w:val="00E47152"/>
    <w:rsid w:val="00E618D8"/>
    <w:rsid w:val="00E62407"/>
    <w:rsid w:val="00E6540A"/>
    <w:rsid w:val="00E66D80"/>
    <w:rsid w:val="00E74106"/>
    <w:rsid w:val="00E747EC"/>
    <w:rsid w:val="00E7585B"/>
    <w:rsid w:val="00E760D5"/>
    <w:rsid w:val="00E80026"/>
    <w:rsid w:val="00E804E4"/>
    <w:rsid w:val="00E80F7D"/>
    <w:rsid w:val="00E81587"/>
    <w:rsid w:val="00E817FF"/>
    <w:rsid w:val="00E83728"/>
    <w:rsid w:val="00E85954"/>
    <w:rsid w:val="00E85A0A"/>
    <w:rsid w:val="00E86187"/>
    <w:rsid w:val="00E86F93"/>
    <w:rsid w:val="00E9045D"/>
    <w:rsid w:val="00E928B3"/>
    <w:rsid w:val="00E92D81"/>
    <w:rsid w:val="00E948B5"/>
    <w:rsid w:val="00E9633E"/>
    <w:rsid w:val="00E96641"/>
    <w:rsid w:val="00E96B7B"/>
    <w:rsid w:val="00E96E98"/>
    <w:rsid w:val="00EA0C9E"/>
    <w:rsid w:val="00EA1F9C"/>
    <w:rsid w:val="00EA2F86"/>
    <w:rsid w:val="00EA4B5D"/>
    <w:rsid w:val="00EB25BD"/>
    <w:rsid w:val="00EB4C13"/>
    <w:rsid w:val="00EB5E4A"/>
    <w:rsid w:val="00EC08C1"/>
    <w:rsid w:val="00EC13D0"/>
    <w:rsid w:val="00EC1909"/>
    <w:rsid w:val="00EC2C70"/>
    <w:rsid w:val="00EC3C6C"/>
    <w:rsid w:val="00EC6A28"/>
    <w:rsid w:val="00ED6365"/>
    <w:rsid w:val="00ED6E58"/>
    <w:rsid w:val="00EE27E2"/>
    <w:rsid w:val="00EE2D41"/>
    <w:rsid w:val="00EE67AF"/>
    <w:rsid w:val="00EF05FF"/>
    <w:rsid w:val="00EF12CE"/>
    <w:rsid w:val="00EF2354"/>
    <w:rsid w:val="00EF32C4"/>
    <w:rsid w:val="00EF6DAB"/>
    <w:rsid w:val="00F01F0D"/>
    <w:rsid w:val="00F02611"/>
    <w:rsid w:val="00F0306D"/>
    <w:rsid w:val="00F149DA"/>
    <w:rsid w:val="00F21C27"/>
    <w:rsid w:val="00F23359"/>
    <w:rsid w:val="00F2790A"/>
    <w:rsid w:val="00F36FB6"/>
    <w:rsid w:val="00F37310"/>
    <w:rsid w:val="00F42101"/>
    <w:rsid w:val="00F50822"/>
    <w:rsid w:val="00F579A0"/>
    <w:rsid w:val="00F611AC"/>
    <w:rsid w:val="00F62073"/>
    <w:rsid w:val="00F67ABD"/>
    <w:rsid w:val="00F72B24"/>
    <w:rsid w:val="00F734B7"/>
    <w:rsid w:val="00F744FA"/>
    <w:rsid w:val="00F75607"/>
    <w:rsid w:val="00F81CCE"/>
    <w:rsid w:val="00F844D6"/>
    <w:rsid w:val="00F868CC"/>
    <w:rsid w:val="00F946B9"/>
    <w:rsid w:val="00F9473B"/>
    <w:rsid w:val="00FA2E76"/>
    <w:rsid w:val="00FA4FA5"/>
    <w:rsid w:val="00FA5653"/>
    <w:rsid w:val="00FA6457"/>
    <w:rsid w:val="00FA7132"/>
    <w:rsid w:val="00FA7ABE"/>
    <w:rsid w:val="00FB2BA5"/>
    <w:rsid w:val="00FB6D87"/>
    <w:rsid w:val="00FB6FD9"/>
    <w:rsid w:val="00FC3F9B"/>
    <w:rsid w:val="00FC41F8"/>
    <w:rsid w:val="00FC4BE1"/>
    <w:rsid w:val="00FC5465"/>
    <w:rsid w:val="00FC6231"/>
    <w:rsid w:val="00FD57C8"/>
    <w:rsid w:val="00FE1753"/>
    <w:rsid w:val="00FE1C0D"/>
    <w:rsid w:val="00FE3F04"/>
    <w:rsid w:val="00FE6A38"/>
    <w:rsid w:val="00FE6FCE"/>
    <w:rsid w:val="00FE7AC3"/>
    <w:rsid w:val="00FF026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7B57A"/>
  <w15:docId w15:val="{74D66ED1-DE76-42DC-8BE3-650886D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84"/>
  </w:style>
  <w:style w:type="paragraph" w:styleId="Heading1">
    <w:name w:val="heading 1"/>
    <w:basedOn w:val="Normal"/>
    <w:link w:val="Heading1Char"/>
    <w:uiPriority w:val="9"/>
    <w:qFormat/>
    <w:rsid w:val="00857E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57E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7EA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7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04"/>
    <w:pPr>
      <w:ind w:left="720"/>
      <w:contextualSpacing/>
    </w:pPr>
  </w:style>
  <w:style w:type="paragraph" w:styleId="Title">
    <w:name w:val="Title"/>
    <w:basedOn w:val="Normal"/>
    <w:link w:val="TitleChar"/>
    <w:qFormat/>
    <w:rsid w:val="00992C6A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92C6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al">
    <w:name w:val="nomal"/>
    <w:basedOn w:val="Title"/>
    <w:rsid w:val="00992C6A"/>
    <w:pPr>
      <w:jc w:val="left"/>
    </w:pPr>
    <w:rPr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E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EA2"/>
  </w:style>
  <w:style w:type="character" w:styleId="Emphasis">
    <w:name w:val="Emphasis"/>
    <w:basedOn w:val="DefaultParagraphFont"/>
    <w:uiPriority w:val="20"/>
    <w:qFormat/>
    <w:rsid w:val="00857E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57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57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7E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ivider">
    <w:name w:val="divider"/>
    <w:basedOn w:val="DefaultParagraphFont"/>
    <w:rsid w:val="00857EA2"/>
  </w:style>
  <w:style w:type="character" w:customStyle="1" w:styleId="Title1">
    <w:name w:val="Title1"/>
    <w:basedOn w:val="DefaultParagraphFont"/>
    <w:rsid w:val="00857EA2"/>
  </w:style>
  <w:style w:type="character" w:customStyle="1" w:styleId="optionfollow">
    <w:name w:val="option_follow"/>
    <w:basedOn w:val="DefaultParagraphFont"/>
    <w:rsid w:val="00857EA2"/>
  </w:style>
  <w:style w:type="paragraph" w:customStyle="1" w:styleId="previewbio">
    <w:name w:val="preview_bio"/>
    <w:basedOn w:val="Normal"/>
    <w:rsid w:val="00857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morecopy">
    <w:name w:val="show_more_copy"/>
    <w:basedOn w:val="DefaultParagraphFont"/>
    <w:rsid w:val="00857EA2"/>
  </w:style>
  <w:style w:type="paragraph" w:customStyle="1" w:styleId="disclaimer">
    <w:name w:val="disclaimer"/>
    <w:basedOn w:val="Normal"/>
    <w:rsid w:val="00857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count">
    <w:name w:val="comment_count"/>
    <w:basedOn w:val="DefaultParagraphFont"/>
    <w:rsid w:val="00857EA2"/>
  </w:style>
  <w:style w:type="character" w:customStyle="1" w:styleId="text">
    <w:name w:val="text"/>
    <w:basedOn w:val="DefaultParagraphFont"/>
    <w:rsid w:val="00857EA2"/>
  </w:style>
  <w:style w:type="character" w:styleId="HTMLCite">
    <w:name w:val="HTML Cite"/>
    <w:basedOn w:val="DefaultParagraphFont"/>
    <w:uiPriority w:val="99"/>
    <w:semiHidden/>
    <w:unhideWhenUsed/>
    <w:rsid w:val="00857EA2"/>
    <w:rPr>
      <w:i/>
      <w:iCs/>
    </w:rPr>
  </w:style>
  <w:style w:type="character" w:styleId="Strong">
    <w:name w:val="Strong"/>
    <w:basedOn w:val="DefaultParagraphFont"/>
    <w:uiPriority w:val="22"/>
    <w:qFormat/>
    <w:rsid w:val="00857EA2"/>
    <w:rPr>
      <w:b/>
      <w:bCs/>
    </w:rPr>
  </w:style>
  <w:style w:type="character" w:customStyle="1" w:styleId="desc">
    <w:name w:val="desc"/>
    <w:basedOn w:val="DefaultParagraphFont"/>
    <w:rsid w:val="00857EA2"/>
  </w:style>
  <w:style w:type="character" w:customStyle="1" w:styleId="views">
    <w:name w:val="views"/>
    <w:basedOn w:val="DefaultParagraphFont"/>
    <w:rsid w:val="00857EA2"/>
  </w:style>
  <w:style w:type="character" w:customStyle="1" w:styleId="wrapper">
    <w:name w:val="wrapper"/>
    <w:basedOn w:val="DefaultParagraphFont"/>
    <w:rsid w:val="00857EA2"/>
  </w:style>
  <w:style w:type="character" w:customStyle="1" w:styleId="ticker">
    <w:name w:val="ticker"/>
    <w:basedOn w:val="DefaultParagraphFont"/>
    <w:rsid w:val="00857EA2"/>
  </w:style>
  <w:style w:type="character" w:customStyle="1" w:styleId="change">
    <w:name w:val="change"/>
    <w:basedOn w:val="DefaultParagraphFont"/>
    <w:rsid w:val="00857EA2"/>
  </w:style>
  <w:style w:type="paragraph" w:styleId="BalloonText">
    <w:name w:val="Balloon Text"/>
    <w:basedOn w:val="Normal"/>
    <w:link w:val="BalloonTextChar"/>
    <w:uiPriority w:val="99"/>
    <w:semiHidden/>
    <w:unhideWhenUsed/>
    <w:rsid w:val="008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50332E"/>
  </w:style>
  <w:style w:type="character" w:customStyle="1" w:styleId="a-size-large">
    <w:name w:val="a-size-large"/>
    <w:basedOn w:val="DefaultParagraphFont"/>
    <w:rsid w:val="0050332E"/>
  </w:style>
  <w:style w:type="character" w:customStyle="1" w:styleId="a-size-medium">
    <w:name w:val="a-size-medium"/>
    <w:basedOn w:val="DefaultParagraphFont"/>
    <w:rsid w:val="0050332E"/>
  </w:style>
  <w:style w:type="paragraph" w:styleId="Header">
    <w:name w:val="header"/>
    <w:basedOn w:val="Normal"/>
    <w:link w:val="HeaderChar"/>
    <w:uiPriority w:val="99"/>
    <w:unhideWhenUsed/>
    <w:rsid w:val="0050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2E"/>
  </w:style>
  <w:style w:type="paragraph" w:styleId="Footer">
    <w:name w:val="footer"/>
    <w:basedOn w:val="Normal"/>
    <w:link w:val="FooterChar"/>
    <w:uiPriority w:val="99"/>
    <w:unhideWhenUsed/>
    <w:rsid w:val="0050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2E"/>
  </w:style>
  <w:style w:type="character" w:styleId="CommentReference">
    <w:name w:val="annotation reference"/>
    <w:basedOn w:val="DefaultParagraphFont"/>
    <w:uiPriority w:val="99"/>
    <w:semiHidden/>
    <w:unhideWhenUsed/>
    <w:rsid w:val="0084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3F0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7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75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5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60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495">
              <w:marLeft w:val="0"/>
              <w:marRight w:val="0"/>
              <w:marTop w:val="0"/>
              <w:marBottom w:val="1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917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025160">
              <w:marLeft w:val="0"/>
              <w:marRight w:val="0"/>
              <w:marTop w:val="0"/>
              <w:marBottom w:val="1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771">
              <w:marLeft w:val="0"/>
              <w:marRight w:val="0"/>
              <w:marTop w:val="0"/>
              <w:marBottom w:val="1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42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99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709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6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44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555064">
              <w:marLeft w:val="0"/>
              <w:marRight w:val="0"/>
              <w:marTop w:val="313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70">
                          <w:blockQuote w:val="1"/>
                          <w:marLeft w:val="0"/>
                          <w:marRight w:val="1676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8142">
                          <w:blockQuote w:val="1"/>
                          <w:marLeft w:val="0"/>
                          <w:marRight w:val="1676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35">
                          <w:blockQuote w:val="1"/>
                          <w:marLeft w:val="0"/>
                          <w:marRight w:val="1676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3556">
                          <w:blockQuote w:val="1"/>
                          <w:marLeft w:val="0"/>
                          <w:marRight w:val="1676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4518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single" w:sz="4" w:space="13" w:color="DDDDDD"/>
                            <w:left w:val="none" w:sz="0" w:space="0" w:color="auto"/>
                            <w:bottom w:val="single" w:sz="4" w:space="13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94065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55BA-44EA-48F0-9ACF-B9DFE02E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Lopez</dc:creator>
  <cp:keywords/>
  <dc:description/>
  <cp:lastModifiedBy>Pearl Hilliard</cp:lastModifiedBy>
  <cp:revision>4</cp:revision>
  <cp:lastPrinted>2019-05-14T23:23:00Z</cp:lastPrinted>
  <dcterms:created xsi:type="dcterms:W3CDTF">2019-06-04T22:31:00Z</dcterms:created>
  <dcterms:modified xsi:type="dcterms:W3CDTF">2019-06-07T01:11:00Z</dcterms:modified>
</cp:coreProperties>
</file>